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2" w:type="dxa"/>
        <w:tblInd w:w="-318" w:type="dxa"/>
        <w:tblLook w:val="01E0" w:firstRow="1" w:lastRow="1" w:firstColumn="1" w:lastColumn="1" w:noHBand="0" w:noVBand="0"/>
      </w:tblPr>
      <w:tblGrid>
        <w:gridCol w:w="10422"/>
        <w:gridCol w:w="222"/>
      </w:tblGrid>
      <w:tr w:rsidR="0059447F" w:rsidRPr="00597E38" w14:paraId="296CABF9" w14:textId="77777777" w:rsidTr="0059447F">
        <w:tc>
          <w:tcPr>
            <w:tcW w:w="4537" w:type="dxa"/>
          </w:tcPr>
          <w:tbl>
            <w:tblPr>
              <w:tblW w:w="10168" w:type="dxa"/>
              <w:tblInd w:w="38" w:type="dxa"/>
              <w:tblCellMar>
                <w:left w:w="0" w:type="dxa"/>
                <w:right w:w="0" w:type="dxa"/>
              </w:tblCellMar>
              <w:tblLook w:val="01E0" w:firstRow="1" w:lastRow="1" w:firstColumn="1" w:lastColumn="1" w:noHBand="0" w:noVBand="0"/>
            </w:tblPr>
            <w:tblGrid>
              <w:gridCol w:w="4640"/>
              <w:gridCol w:w="5528"/>
            </w:tblGrid>
            <w:tr w:rsidR="0059447F" w:rsidRPr="009605A1" w14:paraId="3C976935" w14:textId="77777777" w:rsidTr="0009509D">
              <w:trPr>
                <w:trHeight w:val="638"/>
              </w:trPr>
              <w:tc>
                <w:tcPr>
                  <w:tcW w:w="4640" w:type="dxa"/>
                </w:tcPr>
                <w:p w14:paraId="1696CD2F" w14:textId="77777777" w:rsidR="0059447F" w:rsidRPr="009605A1" w:rsidRDefault="0059447F" w:rsidP="0009509D">
                  <w:pPr>
                    <w:pStyle w:val="TableParagraph"/>
                    <w:spacing w:line="266" w:lineRule="exact"/>
                    <w:ind w:left="757"/>
                    <w:rPr>
                      <w:sz w:val="26"/>
                      <w:szCs w:val="26"/>
                    </w:rPr>
                  </w:pPr>
                  <w:r w:rsidRPr="009605A1">
                    <w:rPr>
                      <w:sz w:val="26"/>
                      <w:szCs w:val="26"/>
                    </w:rPr>
                    <w:t>UBND</w:t>
                  </w:r>
                  <w:r w:rsidRPr="009605A1">
                    <w:rPr>
                      <w:spacing w:val="-3"/>
                      <w:sz w:val="26"/>
                      <w:szCs w:val="26"/>
                    </w:rPr>
                    <w:t xml:space="preserve"> </w:t>
                  </w:r>
                  <w:r w:rsidRPr="009605A1">
                    <w:rPr>
                      <w:sz w:val="26"/>
                      <w:szCs w:val="26"/>
                    </w:rPr>
                    <w:t>TỈNH</w:t>
                  </w:r>
                  <w:r w:rsidRPr="009605A1">
                    <w:rPr>
                      <w:spacing w:val="1"/>
                      <w:sz w:val="26"/>
                      <w:szCs w:val="26"/>
                    </w:rPr>
                    <w:t xml:space="preserve"> </w:t>
                  </w:r>
                  <w:r w:rsidRPr="009605A1">
                    <w:rPr>
                      <w:sz w:val="26"/>
                      <w:szCs w:val="26"/>
                    </w:rPr>
                    <w:t>THANH</w:t>
                  </w:r>
                  <w:r w:rsidRPr="009605A1">
                    <w:rPr>
                      <w:spacing w:val="-2"/>
                      <w:sz w:val="26"/>
                      <w:szCs w:val="26"/>
                    </w:rPr>
                    <w:t xml:space="preserve"> </w:t>
                  </w:r>
                  <w:r w:rsidRPr="009605A1">
                    <w:rPr>
                      <w:spacing w:val="-5"/>
                      <w:sz w:val="26"/>
                      <w:szCs w:val="26"/>
                    </w:rPr>
                    <w:t>HÓA</w:t>
                  </w:r>
                </w:p>
                <w:p w14:paraId="324A493C" w14:textId="77777777" w:rsidR="0059447F" w:rsidRPr="009605A1" w:rsidRDefault="0059447F" w:rsidP="0009509D">
                  <w:pPr>
                    <w:pStyle w:val="TableParagraph"/>
                    <w:spacing w:before="5"/>
                    <w:ind w:left="50"/>
                    <w:rPr>
                      <w:b/>
                      <w:sz w:val="24"/>
                    </w:rPr>
                  </w:pPr>
                  <w:r w:rsidRPr="009605A1">
                    <w:rPr>
                      <w:b/>
                      <w:spacing w:val="-2"/>
                      <w:sz w:val="26"/>
                      <w:szCs w:val="26"/>
                    </w:rPr>
                    <w:t>SỞ</w:t>
                  </w:r>
                  <w:r w:rsidRPr="009605A1">
                    <w:rPr>
                      <w:b/>
                      <w:spacing w:val="-13"/>
                      <w:sz w:val="26"/>
                      <w:szCs w:val="26"/>
                    </w:rPr>
                    <w:t xml:space="preserve"> </w:t>
                  </w:r>
                  <w:r w:rsidRPr="009605A1">
                    <w:rPr>
                      <w:b/>
                      <w:spacing w:val="-2"/>
                      <w:sz w:val="26"/>
                      <w:szCs w:val="26"/>
                    </w:rPr>
                    <w:t>NÔNG</w:t>
                  </w:r>
                  <w:r w:rsidRPr="009605A1">
                    <w:rPr>
                      <w:b/>
                      <w:spacing w:val="-13"/>
                      <w:sz w:val="26"/>
                      <w:szCs w:val="26"/>
                    </w:rPr>
                    <w:t xml:space="preserve"> </w:t>
                  </w:r>
                  <w:r w:rsidRPr="009605A1">
                    <w:rPr>
                      <w:b/>
                      <w:spacing w:val="-2"/>
                      <w:sz w:val="26"/>
                      <w:szCs w:val="26"/>
                    </w:rPr>
                    <w:t>N</w:t>
                  </w:r>
                  <w:r w:rsidRPr="009605A1">
                    <w:rPr>
                      <w:b/>
                      <w:spacing w:val="-2"/>
                      <w:sz w:val="26"/>
                      <w:szCs w:val="26"/>
                      <w:u w:val="single"/>
                    </w:rPr>
                    <w:t>GHIỆP</w:t>
                  </w:r>
                  <w:r w:rsidRPr="009605A1">
                    <w:rPr>
                      <w:b/>
                      <w:spacing w:val="-13"/>
                      <w:sz w:val="26"/>
                      <w:szCs w:val="26"/>
                      <w:u w:val="single"/>
                    </w:rPr>
                    <w:t xml:space="preserve"> </w:t>
                  </w:r>
                  <w:r w:rsidRPr="009605A1">
                    <w:rPr>
                      <w:b/>
                      <w:spacing w:val="-2"/>
                      <w:sz w:val="26"/>
                      <w:szCs w:val="26"/>
                      <w:u w:val="single"/>
                    </w:rPr>
                    <w:t>VÀ</w:t>
                  </w:r>
                  <w:r w:rsidRPr="009605A1">
                    <w:rPr>
                      <w:b/>
                      <w:spacing w:val="-13"/>
                      <w:sz w:val="26"/>
                      <w:szCs w:val="26"/>
                      <w:u w:val="single"/>
                    </w:rPr>
                    <w:t xml:space="preserve"> </w:t>
                  </w:r>
                  <w:r w:rsidRPr="009605A1">
                    <w:rPr>
                      <w:b/>
                      <w:spacing w:val="-2"/>
                      <w:sz w:val="26"/>
                      <w:szCs w:val="26"/>
                      <w:u w:val="single"/>
                    </w:rPr>
                    <w:t>M</w:t>
                  </w:r>
                  <w:r w:rsidRPr="009605A1">
                    <w:rPr>
                      <w:b/>
                      <w:spacing w:val="-2"/>
                      <w:sz w:val="26"/>
                      <w:szCs w:val="26"/>
                    </w:rPr>
                    <w:t>ÔI</w:t>
                  </w:r>
                  <w:r w:rsidRPr="009605A1">
                    <w:rPr>
                      <w:b/>
                      <w:spacing w:val="-11"/>
                      <w:sz w:val="26"/>
                      <w:szCs w:val="26"/>
                    </w:rPr>
                    <w:t xml:space="preserve"> </w:t>
                  </w:r>
                  <w:r w:rsidRPr="009605A1">
                    <w:rPr>
                      <w:b/>
                      <w:spacing w:val="-2"/>
                      <w:sz w:val="26"/>
                      <w:szCs w:val="26"/>
                    </w:rPr>
                    <w:t>TRƯỜNG</w:t>
                  </w:r>
                </w:p>
              </w:tc>
              <w:tc>
                <w:tcPr>
                  <w:tcW w:w="5528" w:type="dxa"/>
                </w:tcPr>
                <w:p w14:paraId="66E84F5F" w14:textId="77777777" w:rsidR="0059447F" w:rsidRPr="007D58E3" w:rsidRDefault="0059447F" w:rsidP="0009509D">
                  <w:pPr>
                    <w:pStyle w:val="TableParagraph"/>
                    <w:spacing w:line="271" w:lineRule="exact"/>
                    <w:rPr>
                      <w:b/>
                      <w:spacing w:val="-6"/>
                      <w:sz w:val="26"/>
                    </w:rPr>
                  </w:pPr>
                  <w:r w:rsidRPr="007D58E3">
                    <w:rPr>
                      <w:b/>
                      <w:spacing w:val="-6"/>
                      <w:sz w:val="26"/>
                    </w:rPr>
                    <w:t>CỘNG HÒA XÃ HỘI CHỦ NGHĨA VIỆT NAM</w:t>
                  </w:r>
                </w:p>
                <w:p w14:paraId="7939E1C6" w14:textId="77777777" w:rsidR="0059447F" w:rsidRPr="009605A1" w:rsidRDefault="0059447F" w:rsidP="0009509D">
                  <w:pPr>
                    <w:pStyle w:val="TableParagraph"/>
                    <w:spacing w:before="3"/>
                    <w:ind w:left="1154"/>
                    <w:rPr>
                      <w:b/>
                      <w:sz w:val="26"/>
                    </w:rPr>
                  </w:pPr>
                  <w:r w:rsidRPr="007D58E3">
                    <w:rPr>
                      <w:b/>
                      <w:sz w:val="26"/>
                      <w:u w:val="single"/>
                    </w:rPr>
                    <w:t>Độc</w:t>
                  </w:r>
                  <w:r w:rsidRPr="007D58E3">
                    <w:rPr>
                      <w:b/>
                      <w:spacing w:val="-4"/>
                      <w:sz w:val="26"/>
                      <w:u w:val="single"/>
                    </w:rPr>
                    <w:t xml:space="preserve"> </w:t>
                  </w:r>
                  <w:r w:rsidRPr="007D58E3">
                    <w:rPr>
                      <w:b/>
                      <w:sz w:val="26"/>
                      <w:u w:val="single"/>
                    </w:rPr>
                    <w:t>lập</w:t>
                  </w:r>
                  <w:r w:rsidRPr="007D58E3">
                    <w:rPr>
                      <w:b/>
                      <w:spacing w:val="-4"/>
                      <w:sz w:val="26"/>
                      <w:u w:val="single"/>
                    </w:rPr>
                    <w:t xml:space="preserve"> </w:t>
                  </w:r>
                  <w:r w:rsidRPr="007D58E3">
                    <w:rPr>
                      <w:b/>
                      <w:sz w:val="26"/>
                      <w:u w:val="single"/>
                    </w:rPr>
                    <w:t>-</w:t>
                  </w:r>
                  <w:r w:rsidRPr="007D58E3">
                    <w:rPr>
                      <w:b/>
                      <w:spacing w:val="-1"/>
                      <w:sz w:val="26"/>
                      <w:u w:val="single"/>
                    </w:rPr>
                    <w:t xml:space="preserve"> </w:t>
                  </w:r>
                  <w:r w:rsidRPr="007D58E3">
                    <w:rPr>
                      <w:b/>
                      <w:sz w:val="26"/>
                      <w:u w:val="single"/>
                    </w:rPr>
                    <w:t>Tự</w:t>
                  </w:r>
                  <w:r w:rsidRPr="007D58E3">
                    <w:rPr>
                      <w:b/>
                      <w:spacing w:val="-4"/>
                      <w:sz w:val="26"/>
                      <w:u w:val="single"/>
                    </w:rPr>
                    <w:t xml:space="preserve"> </w:t>
                  </w:r>
                  <w:r w:rsidRPr="007D58E3">
                    <w:rPr>
                      <w:b/>
                      <w:sz w:val="26"/>
                      <w:u w:val="single"/>
                    </w:rPr>
                    <w:t>do</w:t>
                  </w:r>
                  <w:r w:rsidRPr="007D58E3">
                    <w:rPr>
                      <w:b/>
                      <w:spacing w:val="-4"/>
                      <w:sz w:val="26"/>
                      <w:u w:val="single"/>
                    </w:rPr>
                    <w:t xml:space="preserve"> </w:t>
                  </w:r>
                  <w:r w:rsidRPr="007D58E3">
                    <w:rPr>
                      <w:b/>
                      <w:sz w:val="26"/>
                      <w:u w:val="single"/>
                    </w:rPr>
                    <w:t>-</w:t>
                  </w:r>
                  <w:r w:rsidRPr="007D58E3">
                    <w:rPr>
                      <w:b/>
                      <w:spacing w:val="-1"/>
                      <w:sz w:val="26"/>
                      <w:u w:val="single"/>
                    </w:rPr>
                    <w:t xml:space="preserve"> </w:t>
                  </w:r>
                  <w:r w:rsidRPr="007D58E3">
                    <w:rPr>
                      <w:b/>
                      <w:sz w:val="26"/>
                      <w:u w:val="single"/>
                    </w:rPr>
                    <w:t>Hạnh</w:t>
                  </w:r>
                  <w:r w:rsidRPr="007D58E3">
                    <w:rPr>
                      <w:b/>
                      <w:spacing w:val="-4"/>
                      <w:sz w:val="26"/>
                      <w:u w:val="single"/>
                    </w:rPr>
                    <w:t xml:space="preserve"> phúc</w:t>
                  </w:r>
                </w:p>
              </w:tc>
            </w:tr>
            <w:tr w:rsidR="0059447F" w:rsidRPr="009605A1" w14:paraId="11972978" w14:textId="77777777" w:rsidTr="0009509D">
              <w:trPr>
                <w:trHeight w:val="397"/>
              </w:trPr>
              <w:tc>
                <w:tcPr>
                  <w:tcW w:w="4640" w:type="dxa"/>
                </w:tcPr>
                <w:p w14:paraId="17ABEEE6" w14:textId="77777777" w:rsidR="0059447F" w:rsidRPr="009605A1" w:rsidRDefault="0059447F" w:rsidP="0009509D">
                  <w:pPr>
                    <w:pStyle w:val="TableParagraph"/>
                    <w:tabs>
                      <w:tab w:val="left" w:pos="1936"/>
                    </w:tabs>
                    <w:spacing w:before="75" w:line="302" w:lineRule="exact"/>
                    <w:ind w:left="793"/>
                    <w:rPr>
                      <w:sz w:val="28"/>
                    </w:rPr>
                  </w:pPr>
                  <w:r w:rsidRPr="009605A1">
                    <w:rPr>
                      <w:sz w:val="26"/>
                    </w:rPr>
                    <w:t>Số:</w:t>
                  </w:r>
                  <w:r w:rsidRPr="009605A1">
                    <w:rPr>
                      <w:spacing w:val="51"/>
                      <w:sz w:val="26"/>
                    </w:rPr>
                    <w:t xml:space="preserve"> </w:t>
                  </w:r>
                  <w:r w:rsidRPr="009605A1">
                    <w:rPr>
                      <w:spacing w:val="-5"/>
                      <w:position w:val="-4"/>
                      <w:sz w:val="26"/>
                      <w:lang w:val="en-US"/>
                    </w:rPr>
                    <w:t xml:space="preserve">  </w:t>
                  </w:r>
                  <w:r w:rsidRPr="009605A1">
                    <w:rPr>
                      <w:position w:val="-4"/>
                      <w:sz w:val="26"/>
                    </w:rPr>
                    <w:tab/>
                  </w:r>
                  <w:r>
                    <w:rPr>
                      <w:position w:val="-4"/>
                      <w:sz w:val="26"/>
                      <w:lang w:val="en-US"/>
                    </w:rPr>
                    <w:t xml:space="preserve"> </w:t>
                  </w:r>
                  <w:r w:rsidRPr="009605A1">
                    <w:rPr>
                      <w:position w:val="-4"/>
                      <w:sz w:val="26"/>
                      <w:lang w:val="en-US"/>
                    </w:rPr>
                    <w:t xml:space="preserve">    </w:t>
                  </w:r>
                  <w:r w:rsidRPr="009605A1">
                    <w:rPr>
                      <w:spacing w:val="-2"/>
                      <w:sz w:val="26"/>
                    </w:rPr>
                    <w:t>/TTr-SNNMT</w:t>
                  </w:r>
                </w:p>
              </w:tc>
              <w:tc>
                <w:tcPr>
                  <w:tcW w:w="5528" w:type="dxa"/>
                </w:tcPr>
                <w:p w14:paraId="39F89C76" w14:textId="77777777" w:rsidR="0059447F" w:rsidRPr="009605A1" w:rsidRDefault="0059447F" w:rsidP="0009509D">
                  <w:pPr>
                    <w:pStyle w:val="TableParagraph"/>
                    <w:spacing w:before="53" w:line="324" w:lineRule="exact"/>
                    <w:jc w:val="center"/>
                    <w:rPr>
                      <w:i/>
                      <w:sz w:val="26"/>
                    </w:rPr>
                  </w:pPr>
                  <w:r w:rsidRPr="009605A1">
                    <w:rPr>
                      <w:i/>
                      <w:sz w:val="26"/>
                    </w:rPr>
                    <w:t>Thanh</w:t>
                  </w:r>
                  <w:r w:rsidRPr="009605A1">
                    <w:rPr>
                      <w:i/>
                      <w:spacing w:val="-16"/>
                      <w:sz w:val="26"/>
                    </w:rPr>
                    <w:t xml:space="preserve"> </w:t>
                  </w:r>
                  <w:r w:rsidRPr="009605A1">
                    <w:rPr>
                      <w:i/>
                      <w:sz w:val="26"/>
                    </w:rPr>
                    <w:t>Hoá,</w:t>
                  </w:r>
                  <w:r w:rsidRPr="009605A1">
                    <w:rPr>
                      <w:i/>
                      <w:spacing w:val="-14"/>
                      <w:sz w:val="26"/>
                    </w:rPr>
                    <w:t xml:space="preserve"> </w:t>
                  </w:r>
                  <w:r w:rsidRPr="009605A1">
                    <w:rPr>
                      <w:i/>
                      <w:sz w:val="26"/>
                    </w:rPr>
                    <w:t>ngày</w:t>
                  </w:r>
                  <w:r w:rsidRPr="009605A1">
                    <w:rPr>
                      <w:i/>
                      <w:position w:val="-6"/>
                      <w:sz w:val="28"/>
                      <w:lang w:val="en-US"/>
                    </w:rPr>
                    <w:t xml:space="preserve">     </w:t>
                  </w:r>
                  <w:r w:rsidRPr="009605A1">
                    <w:rPr>
                      <w:i/>
                      <w:spacing w:val="30"/>
                      <w:position w:val="-6"/>
                      <w:sz w:val="28"/>
                    </w:rPr>
                    <w:t xml:space="preserve"> </w:t>
                  </w:r>
                  <w:r w:rsidRPr="009605A1">
                    <w:rPr>
                      <w:i/>
                      <w:sz w:val="26"/>
                    </w:rPr>
                    <w:t>tháng</w:t>
                  </w:r>
                  <w:r w:rsidRPr="009605A1">
                    <w:rPr>
                      <w:i/>
                      <w:spacing w:val="32"/>
                      <w:sz w:val="26"/>
                    </w:rPr>
                    <w:t xml:space="preserve"> </w:t>
                  </w:r>
                  <w:r w:rsidRPr="009605A1">
                    <w:rPr>
                      <w:i/>
                      <w:position w:val="-6"/>
                      <w:sz w:val="28"/>
                      <w:lang w:val="en-US"/>
                    </w:rPr>
                    <w:t xml:space="preserve">    </w:t>
                  </w:r>
                  <w:r w:rsidRPr="009605A1">
                    <w:rPr>
                      <w:i/>
                      <w:spacing w:val="-18"/>
                      <w:position w:val="-6"/>
                      <w:sz w:val="28"/>
                    </w:rPr>
                    <w:t xml:space="preserve"> </w:t>
                  </w:r>
                  <w:r w:rsidRPr="009605A1">
                    <w:rPr>
                      <w:i/>
                      <w:sz w:val="26"/>
                    </w:rPr>
                    <w:t>năm</w:t>
                  </w:r>
                  <w:r w:rsidRPr="009605A1">
                    <w:rPr>
                      <w:i/>
                      <w:spacing w:val="-14"/>
                      <w:sz w:val="26"/>
                    </w:rPr>
                    <w:t xml:space="preserve"> </w:t>
                  </w:r>
                  <w:r w:rsidRPr="009605A1">
                    <w:rPr>
                      <w:i/>
                      <w:spacing w:val="-4"/>
                      <w:sz w:val="26"/>
                    </w:rPr>
                    <w:t>2026</w:t>
                  </w:r>
                </w:p>
              </w:tc>
            </w:tr>
          </w:tbl>
          <w:p w14:paraId="7F751E76" w14:textId="20F95A7E" w:rsidR="0059447F" w:rsidRPr="00597E38" w:rsidRDefault="0059447F" w:rsidP="0059447F">
            <w:pPr>
              <w:widowControl w:val="0"/>
              <w:jc w:val="center"/>
              <w:rPr>
                <w:rFonts w:ascii="Times New Roman" w:hAnsi="Times New Roman"/>
                <w:b/>
              </w:rPr>
            </w:pPr>
          </w:p>
        </w:tc>
        <w:tc>
          <w:tcPr>
            <w:tcW w:w="5245" w:type="dxa"/>
          </w:tcPr>
          <w:p w14:paraId="08F13AE2" w14:textId="2573D137" w:rsidR="0059447F" w:rsidRPr="00597E38" w:rsidRDefault="0059447F" w:rsidP="0059447F">
            <w:pPr>
              <w:widowControl w:val="0"/>
              <w:jc w:val="center"/>
              <w:rPr>
                <w:rFonts w:ascii="Times New Roman" w:hAnsi="Times New Roman"/>
              </w:rPr>
            </w:pPr>
          </w:p>
        </w:tc>
      </w:tr>
      <w:tr w:rsidR="0059447F" w:rsidRPr="00597E38" w14:paraId="39772434" w14:textId="77777777" w:rsidTr="0059447F">
        <w:trPr>
          <w:trHeight w:val="189"/>
        </w:trPr>
        <w:tc>
          <w:tcPr>
            <w:tcW w:w="4537" w:type="dxa"/>
          </w:tcPr>
          <w:p w14:paraId="490E27F4" w14:textId="4A14AF53" w:rsidR="0059447F" w:rsidRPr="004A2B40" w:rsidRDefault="0059447F" w:rsidP="0059447F">
            <w:pPr>
              <w:spacing w:before="120"/>
              <w:jc w:val="center"/>
              <w:rPr>
                <w:rFonts w:ascii="Times New Roman" w:hAnsi="Times New Roman"/>
                <w:spacing w:val="-18"/>
                <w:sz w:val="8"/>
                <w:szCs w:val="28"/>
                <w:lang w:val="nl-NL"/>
              </w:rPr>
            </w:pPr>
          </w:p>
        </w:tc>
        <w:tc>
          <w:tcPr>
            <w:tcW w:w="5245" w:type="dxa"/>
          </w:tcPr>
          <w:p w14:paraId="3F1F93D5" w14:textId="19115C75" w:rsidR="0059447F" w:rsidRPr="0059447F" w:rsidRDefault="0059447F" w:rsidP="0059447F">
            <w:pPr>
              <w:widowControl w:val="0"/>
              <w:jc w:val="center"/>
              <w:rPr>
                <w:rFonts w:ascii="Times New Roman" w:hAnsi="Times New Roman"/>
                <w:i/>
                <w:spacing w:val="-18"/>
                <w:sz w:val="26"/>
                <w:szCs w:val="28"/>
              </w:rPr>
            </w:pPr>
          </w:p>
        </w:tc>
      </w:tr>
    </w:tbl>
    <w:p w14:paraId="4AEA0BA9" w14:textId="6A3E74DC" w:rsidR="00B66C8C" w:rsidRPr="00597E38" w:rsidRDefault="00B66C8C" w:rsidP="00E75ABB">
      <w:pPr>
        <w:spacing w:before="120"/>
        <w:rPr>
          <w:rFonts w:ascii="Times New Roman" w:hAnsi="Times New Roman"/>
          <w:szCs w:val="28"/>
          <w:lang w:val="nl-NL"/>
        </w:rPr>
      </w:pPr>
      <w:r w:rsidRPr="00597E38">
        <w:rPr>
          <w:rFonts w:ascii="Times New Roman" w:hAnsi="Times New Roman"/>
          <w:noProof/>
          <w:sz w:val="24"/>
        </w:rPr>
        <mc:AlternateContent>
          <mc:Choice Requires="wps">
            <w:drawing>
              <wp:anchor distT="45720" distB="45720" distL="114300" distR="114300" simplePos="0" relativeHeight="251668480" behindDoc="0" locked="0" layoutInCell="1" allowOverlap="1" wp14:anchorId="1CC57A49" wp14:editId="1C3EA004">
                <wp:simplePos x="0" y="0"/>
                <wp:positionH relativeFrom="column">
                  <wp:posOffset>-464185</wp:posOffset>
                </wp:positionH>
                <wp:positionV relativeFrom="paragraph">
                  <wp:posOffset>81915</wp:posOffset>
                </wp:positionV>
                <wp:extent cx="1270000" cy="342900"/>
                <wp:effectExtent l="0" t="0" r="254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0" cy="342900"/>
                        </a:xfrm>
                        <a:prstGeom prst="rect">
                          <a:avLst/>
                        </a:prstGeom>
                        <a:solidFill>
                          <a:srgbClr val="FFFFFF"/>
                        </a:solidFill>
                        <a:ln w="9525">
                          <a:solidFill>
                            <a:srgbClr val="000000"/>
                          </a:solidFill>
                          <a:miter lim="800000"/>
                          <a:headEnd/>
                          <a:tailEnd/>
                        </a:ln>
                      </wps:spPr>
                      <wps:txbx>
                        <w:txbxContent>
                          <w:p w14:paraId="3D4B8D4A" w14:textId="77777777" w:rsidR="00B66C8C" w:rsidRPr="00CE0B73" w:rsidRDefault="00B66C8C" w:rsidP="00B66C8C">
                            <w:pPr>
                              <w:rPr>
                                <w:rFonts w:ascii="Times New Roman" w:hAnsi="Times New Roman"/>
                                <w:b/>
                              </w:rPr>
                            </w:pPr>
                            <w:r>
                              <w:rPr>
                                <w:b/>
                              </w:rPr>
                              <w:t xml:space="preserve"> </w:t>
                            </w:r>
                            <w:r w:rsidRPr="00CE0B73">
                              <w:rPr>
                                <w:rFonts w:ascii="Times New Roman" w:hAnsi="Times New Roman"/>
                                <w:b/>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55pt;margin-top:6.45pt;width:100pt;height:27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">
                <v:textbox>
                  <w:txbxContent>
                    <w:p w14:paraId="3D4B8D4A" w14:textId="77777777" w:rsidR="00B66C8C" w:rsidRPr="00CE0B73" w:rsidRDefault="00B66C8C" w:rsidP="00B66C8C">
                      <w:pPr>
                        <w:rPr>
                          <w:rFonts w:ascii="Times New Roman" w:hAnsi="Times New Roman"/>
                          <w:b/>
                        </w:rPr>
                      </w:pPr>
                      <w:r>
                        <w:rPr>
                          <w:b/>
                        </w:rPr>
                        <w:t xml:space="preserve"> </w:t>
                      </w:r>
                      <w:r w:rsidRPr="00CE0B73">
                        <w:rPr>
                          <w:rFonts w:ascii="Times New Roman" w:hAnsi="Times New Roman"/>
                          <w:b/>
                        </w:rPr>
                        <w:t>DỰ THẢO</w:t>
                      </w:r>
                    </w:p>
                  </w:txbxContent>
                </v:textbox>
                <w10:wrap type="square"/>
              </v:shape>
            </w:pict>
          </mc:Fallback>
        </mc:AlternateContent>
      </w:r>
    </w:p>
    <w:p w14:paraId="564A3234" w14:textId="5146233E" w:rsidR="00B66C8C" w:rsidRPr="00597E38" w:rsidRDefault="00CE0B73" w:rsidP="00CE0B73">
      <w:pPr>
        <w:spacing w:after="120"/>
        <w:rPr>
          <w:rFonts w:ascii="Times New Roman" w:hAnsi="Times New Roman"/>
          <w:b/>
          <w:szCs w:val="28"/>
          <w:lang w:val="nl-NL"/>
        </w:rPr>
      </w:pPr>
      <w:r w:rsidRPr="00597E38">
        <w:rPr>
          <w:rFonts w:ascii="Times New Roman" w:hAnsi="Times New Roman"/>
          <w:b/>
          <w:szCs w:val="28"/>
          <w:lang w:val="nl-NL"/>
        </w:rPr>
        <w:t xml:space="preserve">                             </w:t>
      </w:r>
      <w:r w:rsidR="00DF0482" w:rsidRPr="00597E38">
        <w:rPr>
          <w:rFonts w:ascii="Times New Roman" w:hAnsi="Times New Roman"/>
          <w:b/>
          <w:szCs w:val="28"/>
          <w:lang w:val="nl-NL"/>
        </w:rPr>
        <w:t>TỜ TRÌNH</w:t>
      </w:r>
    </w:p>
    <w:p w14:paraId="63AC2D42" w14:textId="54D41EFA" w:rsidR="00854B5D" w:rsidRPr="000E377E" w:rsidRDefault="00FB49A7" w:rsidP="008172FB">
      <w:pPr>
        <w:jc w:val="center"/>
        <w:rPr>
          <w:rFonts w:ascii="Times New Roman" w:hAnsi="Times New Roman"/>
          <w:b/>
          <w:spacing w:val="8"/>
          <w:kern w:val="18"/>
          <w:szCs w:val="28"/>
          <w:lang w:eastAsia="vi-VN"/>
        </w:rPr>
      </w:pPr>
      <w:r w:rsidRPr="000E377E">
        <w:rPr>
          <w:rFonts w:ascii="Times New Roman" w:hAnsi="Times New Roman"/>
          <w:b/>
          <w:spacing w:val="8"/>
          <w:szCs w:val="28"/>
        </w:rPr>
        <w:t xml:space="preserve">Về việc </w:t>
      </w:r>
      <w:r w:rsidR="00854B5D" w:rsidRPr="000E377E">
        <w:rPr>
          <w:rFonts w:ascii="Times New Roman" w:hAnsi="Times New Roman"/>
          <w:b/>
          <w:spacing w:val="8"/>
          <w:szCs w:val="28"/>
        </w:rPr>
        <w:t xml:space="preserve">ban hành Quyết định </w:t>
      </w:r>
      <w:r w:rsidR="00D23CD2" w:rsidRPr="000E377E">
        <w:rPr>
          <w:rFonts w:ascii="Times New Roman" w:hAnsi="Times New Roman"/>
          <w:b/>
          <w:spacing w:val="8"/>
          <w:kern w:val="18"/>
          <w:szCs w:val="28"/>
          <w:lang w:eastAsia="vi-VN"/>
        </w:rPr>
        <w:t>b</w:t>
      </w:r>
      <w:r w:rsidR="00497864" w:rsidRPr="000E377E">
        <w:rPr>
          <w:rFonts w:ascii="Times New Roman" w:hAnsi="Times New Roman"/>
          <w:b/>
          <w:spacing w:val="8"/>
          <w:kern w:val="18"/>
          <w:szCs w:val="28"/>
          <w:lang w:eastAsia="vi-VN"/>
        </w:rPr>
        <w:t xml:space="preserve">ãi bỏ </w:t>
      </w:r>
      <w:r w:rsidR="00854B5D" w:rsidRPr="000E377E">
        <w:rPr>
          <w:rFonts w:ascii="Times New Roman" w:hAnsi="Times New Roman"/>
          <w:b/>
          <w:spacing w:val="8"/>
          <w:kern w:val="18"/>
          <w:szCs w:val="28"/>
          <w:lang w:eastAsia="vi-VN"/>
        </w:rPr>
        <w:t>các Quyết định</w:t>
      </w:r>
    </w:p>
    <w:p w14:paraId="162A8926" w14:textId="077044A6" w:rsidR="00CE0B73" w:rsidRPr="000E377E" w:rsidRDefault="00854B5D" w:rsidP="00CE0B73">
      <w:pPr>
        <w:jc w:val="center"/>
        <w:rPr>
          <w:rFonts w:ascii="Times New Roman" w:hAnsi="Times New Roman"/>
          <w:b/>
          <w:spacing w:val="8"/>
          <w:kern w:val="18"/>
          <w:szCs w:val="28"/>
          <w:lang w:eastAsia="vi-VN"/>
        </w:rPr>
      </w:pPr>
      <w:r w:rsidRPr="000E377E">
        <w:rPr>
          <w:rFonts w:ascii="Times New Roman" w:hAnsi="Times New Roman"/>
          <w:b/>
          <w:spacing w:val="8"/>
          <w:kern w:val="18"/>
          <w:szCs w:val="28"/>
          <w:lang w:eastAsia="vi-VN"/>
        </w:rPr>
        <w:t xml:space="preserve">của Ủy ban nhân dân tỉnh </w:t>
      </w:r>
      <w:r w:rsidR="00934EC9" w:rsidRPr="000E377E">
        <w:rPr>
          <w:rFonts w:ascii="Times New Roman" w:hAnsi="Times New Roman"/>
          <w:b/>
          <w:spacing w:val="8"/>
          <w:kern w:val="18"/>
          <w:szCs w:val="28"/>
          <w:lang w:eastAsia="vi-VN"/>
        </w:rPr>
        <w:t xml:space="preserve">quy </w:t>
      </w:r>
      <w:r w:rsidR="00934EC9" w:rsidRPr="000E377E">
        <w:rPr>
          <w:rFonts w:ascii="Times New Roman" w:hAnsi="Times New Roman" w:hint="eastAsia"/>
          <w:b/>
          <w:spacing w:val="8"/>
          <w:kern w:val="18"/>
          <w:szCs w:val="28"/>
          <w:lang w:eastAsia="vi-VN"/>
        </w:rPr>
        <w:t>đ</w:t>
      </w:r>
      <w:r w:rsidR="00934EC9" w:rsidRPr="000E377E">
        <w:rPr>
          <w:rFonts w:ascii="Times New Roman" w:hAnsi="Times New Roman"/>
          <w:b/>
          <w:spacing w:val="8"/>
          <w:kern w:val="18"/>
          <w:szCs w:val="28"/>
          <w:lang w:eastAsia="vi-VN"/>
        </w:rPr>
        <w:t>ịnh</w:t>
      </w:r>
      <w:r w:rsidRPr="000E377E">
        <w:rPr>
          <w:rFonts w:ascii="Times New Roman" w:hAnsi="Times New Roman"/>
          <w:b/>
          <w:spacing w:val="8"/>
          <w:kern w:val="18"/>
          <w:szCs w:val="28"/>
          <w:lang w:eastAsia="vi-VN"/>
        </w:rPr>
        <w:t xml:space="preserve"> Quy chế quản lý tài chính</w:t>
      </w:r>
    </w:p>
    <w:p w14:paraId="7A88EF21" w14:textId="79064F45" w:rsidR="00B66C8C" w:rsidRPr="000E377E" w:rsidRDefault="00854B5D" w:rsidP="00CE0B73">
      <w:pPr>
        <w:jc w:val="center"/>
        <w:rPr>
          <w:rFonts w:ascii="Times New Roman" w:hAnsi="Times New Roman"/>
          <w:b/>
          <w:spacing w:val="8"/>
          <w:szCs w:val="28"/>
        </w:rPr>
      </w:pPr>
      <w:r w:rsidRPr="000E377E">
        <w:rPr>
          <w:rFonts w:ascii="Times New Roman" w:hAnsi="Times New Roman"/>
          <w:b/>
          <w:spacing w:val="8"/>
          <w:kern w:val="18"/>
          <w:szCs w:val="28"/>
          <w:lang w:eastAsia="vi-VN"/>
        </w:rPr>
        <w:t>của</w:t>
      </w:r>
      <w:r w:rsidR="00CE0B73" w:rsidRPr="000E377E">
        <w:rPr>
          <w:rFonts w:ascii="Times New Roman" w:hAnsi="Times New Roman"/>
          <w:b/>
          <w:spacing w:val="8"/>
          <w:kern w:val="18"/>
          <w:szCs w:val="28"/>
          <w:lang w:eastAsia="vi-VN"/>
        </w:rPr>
        <w:t xml:space="preserve"> </w:t>
      </w:r>
      <w:r w:rsidRPr="000E377E">
        <w:rPr>
          <w:rFonts w:ascii="Times New Roman" w:hAnsi="Times New Roman"/>
          <w:b/>
          <w:spacing w:val="8"/>
          <w:kern w:val="18"/>
          <w:szCs w:val="28"/>
          <w:lang w:eastAsia="vi-VN"/>
        </w:rPr>
        <w:t>Quỹ Bảo vệ môi trường Thanh Hóa</w:t>
      </w:r>
    </w:p>
    <w:p w14:paraId="3C677C58" w14:textId="53EEA4BD" w:rsidR="004A2B40" w:rsidRPr="001918B5" w:rsidRDefault="008172FB" w:rsidP="001918B5">
      <w:pPr>
        <w:spacing w:before="360" w:after="240"/>
        <w:jc w:val="center"/>
        <w:rPr>
          <w:rFonts w:ascii="Times New Roman" w:hAnsi="Times New Roman"/>
          <w:szCs w:val="28"/>
        </w:rPr>
      </w:pPr>
      <w:r w:rsidRPr="000E377E">
        <w:rPr>
          <w:rFonts w:ascii="Times New Roman" w:hAnsi="Times New Roman"/>
          <w:b/>
          <w:noProof/>
          <w:spacing w:val="8"/>
          <w:szCs w:val="28"/>
        </w:rPr>
        <mc:AlternateContent>
          <mc:Choice Requires="wps">
            <w:drawing>
              <wp:anchor distT="0" distB="0" distL="114300" distR="114300" simplePos="0" relativeHeight="251659264" behindDoc="0" locked="0" layoutInCell="1" allowOverlap="1" wp14:anchorId="6AA6AC20" wp14:editId="0BDC4A82">
                <wp:simplePos x="0" y="0"/>
                <wp:positionH relativeFrom="column">
                  <wp:posOffset>1891665</wp:posOffset>
                </wp:positionH>
                <wp:positionV relativeFrom="paragraph">
                  <wp:posOffset>85725</wp:posOffset>
                </wp:positionV>
                <wp:extent cx="1511300" cy="0"/>
                <wp:effectExtent l="0" t="0" r="12700" b="19050"/>
                <wp:wrapNone/>
                <wp:docPr id="3" name="Straight Connector 3"/>
                <wp:cNvGraphicFramePr/>
                <a:graphic xmlns:a="http://schemas.openxmlformats.org/drawingml/2006/main">
                  <a:graphicData uri="http://schemas.microsoft.com/office/word/2010/wordprocessingShape">
                    <wps:wsp>
                      <wps:cNvCnPr/>
                      <wps:spPr>
                        <a:xfrm flipV="1">
                          <a:off x="0" y="0"/>
                          <a:ext cx="1511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95pt,6.75pt" to="267.9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" strokecolor="black [3200]" strokeweight=".5pt">
                <v:stroke joinstyle="miter"/>
              </v:line>
            </w:pict>
          </mc:Fallback>
        </mc:AlternateContent>
      </w:r>
      <w:r w:rsidR="001450B0" w:rsidRPr="000E377E">
        <w:rPr>
          <w:rFonts w:ascii="Times New Roman" w:hAnsi="Times New Roman"/>
          <w:szCs w:val="28"/>
        </w:rPr>
        <w:t xml:space="preserve">Kính </w:t>
      </w:r>
      <w:r w:rsidR="00AA4014" w:rsidRPr="000E377E">
        <w:rPr>
          <w:rFonts w:ascii="Times New Roman" w:hAnsi="Times New Roman"/>
          <w:szCs w:val="28"/>
        </w:rPr>
        <w:t xml:space="preserve">gửi: </w:t>
      </w:r>
      <w:r w:rsidR="004A2B40" w:rsidRPr="004A2B40">
        <w:rPr>
          <w:rFonts w:ascii="Times New Roman" w:hAnsi="Times New Roman"/>
          <w:szCs w:val="28"/>
        </w:rPr>
        <w:t>Ủy</w:t>
      </w:r>
      <w:r w:rsidR="00B66C8C" w:rsidRPr="000E377E">
        <w:rPr>
          <w:rFonts w:ascii="Times New Roman" w:hAnsi="Times New Roman"/>
          <w:szCs w:val="28"/>
        </w:rPr>
        <w:t xml:space="preserve"> ban nhân dân tỉnh Thanh Hoá</w:t>
      </w:r>
      <w:r w:rsidR="004F69BA" w:rsidRPr="000E377E">
        <w:rPr>
          <w:rFonts w:ascii="Times New Roman" w:hAnsi="Times New Roman"/>
          <w:szCs w:val="28"/>
        </w:rPr>
        <w:t>.</w:t>
      </w:r>
    </w:p>
    <w:p w14:paraId="7DA7F1C0" w14:textId="77777777" w:rsidR="0086699D" w:rsidRPr="008C2126" w:rsidRDefault="0086699D" w:rsidP="004A2B40">
      <w:pPr>
        <w:spacing w:line="288" w:lineRule="auto"/>
        <w:jc w:val="center"/>
        <w:rPr>
          <w:rFonts w:ascii="Times New Roman" w:hAnsi="Times New Roman"/>
          <w:sz w:val="8"/>
          <w:szCs w:val="28"/>
        </w:rPr>
      </w:pPr>
    </w:p>
    <w:p w14:paraId="127C8A46" w14:textId="48CA0CA7" w:rsidR="004A6F42" w:rsidRPr="000E377E" w:rsidRDefault="00C16756" w:rsidP="004A2B40">
      <w:pPr>
        <w:tabs>
          <w:tab w:val="left" w:pos="567"/>
          <w:tab w:val="left" w:pos="993"/>
        </w:tabs>
        <w:spacing w:line="288" w:lineRule="auto"/>
        <w:ind w:firstLine="567"/>
        <w:jc w:val="both"/>
        <w:rPr>
          <w:rFonts w:ascii="Times New Roman" w:hAnsi="Times New Roman"/>
          <w:szCs w:val="28"/>
        </w:rPr>
      </w:pPr>
      <w:r w:rsidRPr="000E377E">
        <w:rPr>
          <w:rFonts w:ascii="Times New Roman" w:hAnsi="Times New Roman"/>
          <w:szCs w:val="28"/>
        </w:rPr>
        <w:t xml:space="preserve">Thực hiện ý kiến chỉ đạo của Chủ tịch UBND tỉnh tại </w:t>
      </w:r>
      <w:r w:rsidR="00597E38" w:rsidRPr="000E377E">
        <w:rPr>
          <w:rFonts w:ascii="Times New Roman" w:hAnsi="Times New Roman"/>
          <w:szCs w:val="28"/>
        </w:rPr>
        <w:t xml:space="preserve">Công văn số 13133/UBND-NNMT ngày 03/7/2026 về việc xây dựng Quyết định của Ủy ban nhân dân tỉnh bãi bỏ các Quyết định của Ủy ban nhân dân tỉnh quy định Quy chế quản lý tài chính của Quỹ Bảo vệ môi trường Thanh Hóa, </w:t>
      </w:r>
      <w:r w:rsidRPr="000E377E">
        <w:rPr>
          <w:rFonts w:ascii="Times New Roman" w:hAnsi="Times New Roman"/>
          <w:szCs w:val="28"/>
        </w:rPr>
        <w:t xml:space="preserve">Sở Nông nghiệp và Môi trường </w:t>
      </w:r>
      <w:r w:rsidR="00FD50E5" w:rsidRPr="000E377E">
        <w:rPr>
          <w:rFonts w:ascii="Times New Roman" w:hAnsi="Times New Roman"/>
          <w:szCs w:val="28"/>
        </w:rPr>
        <w:t xml:space="preserve">kính báo cáo và đề xuất UBND tỉnh </w:t>
      </w:r>
      <w:r w:rsidR="0069204F" w:rsidRPr="000E377E">
        <w:rPr>
          <w:rFonts w:ascii="Times New Roman" w:hAnsi="Times New Roman"/>
          <w:szCs w:val="28"/>
        </w:rPr>
        <w:t xml:space="preserve">ban hành </w:t>
      </w:r>
      <w:r w:rsidR="00370D56" w:rsidRPr="000E377E">
        <w:rPr>
          <w:rFonts w:ascii="Times New Roman" w:hAnsi="Times New Roman"/>
          <w:szCs w:val="28"/>
        </w:rPr>
        <w:t xml:space="preserve">Quyết định của UBND tỉnh bãi bỏ </w:t>
      </w:r>
      <w:r w:rsidR="00C146E4" w:rsidRPr="000E377E">
        <w:rPr>
          <w:rFonts w:ascii="Times New Roman" w:hAnsi="Times New Roman"/>
          <w:szCs w:val="28"/>
        </w:rPr>
        <w:t xml:space="preserve">các </w:t>
      </w:r>
      <w:r w:rsidR="00370D56" w:rsidRPr="000E377E">
        <w:rPr>
          <w:rFonts w:ascii="Times New Roman" w:hAnsi="Times New Roman"/>
          <w:szCs w:val="28"/>
        </w:rPr>
        <w:t>Q</w:t>
      </w:r>
      <w:r w:rsidR="0069204F" w:rsidRPr="000E377E">
        <w:rPr>
          <w:rFonts w:ascii="Times New Roman" w:hAnsi="Times New Roman"/>
          <w:szCs w:val="28"/>
        </w:rPr>
        <w:t xml:space="preserve">uyết định </w:t>
      </w:r>
      <w:r w:rsidR="00C146E4" w:rsidRPr="000E377E">
        <w:rPr>
          <w:rFonts w:ascii="Times New Roman" w:hAnsi="Times New Roman"/>
          <w:szCs w:val="28"/>
        </w:rPr>
        <w:t xml:space="preserve">của UBND tỉnh quy định Quy chế quản lý </w:t>
      </w:r>
      <w:r w:rsidR="002B7C34">
        <w:rPr>
          <w:rFonts w:ascii="Times New Roman" w:hAnsi="Times New Roman"/>
          <w:szCs w:val="28"/>
        </w:rPr>
        <w:t>t</w:t>
      </w:r>
      <w:r w:rsidR="00C146E4" w:rsidRPr="000E377E">
        <w:rPr>
          <w:rFonts w:ascii="Times New Roman" w:hAnsi="Times New Roman"/>
          <w:szCs w:val="28"/>
        </w:rPr>
        <w:t>ài chính của Quỹ bảo vệ môi trường Thanh Hóa</w:t>
      </w:r>
      <w:r w:rsidR="00146EB5" w:rsidRPr="000E377E">
        <w:rPr>
          <w:rFonts w:ascii="Times New Roman" w:hAnsi="Times New Roman"/>
          <w:szCs w:val="28"/>
        </w:rPr>
        <w:t>, cụ thể như sau:</w:t>
      </w:r>
    </w:p>
    <w:p w14:paraId="4ED15D2C" w14:textId="77777777" w:rsidR="00535040" w:rsidRPr="000E377E" w:rsidRDefault="00DF0482" w:rsidP="004A2B40">
      <w:pPr>
        <w:tabs>
          <w:tab w:val="left" w:pos="567"/>
          <w:tab w:val="left" w:pos="993"/>
        </w:tabs>
        <w:spacing w:line="288" w:lineRule="auto"/>
        <w:ind w:firstLine="567"/>
        <w:jc w:val="both"/>
        <w:rPr>
          <w:rFonts w:ascii="Times New Roman" w:hAnsi="Times New Roman"/>
          <w:szCs w:val="28"/>
        </w:rPr>
      </w:pPr>
      <w:r w:rsidRPr="000E377E">
        <w:rPr>
          <w:rFonts w:ascii="Times New Roman" w:hAnsi="Times New Roman"/>
          <w:b/>
          <w:szCs w:val="28"/>
        </w:rPr>
        <w:t>I. SỰ CẦN THIẾT BAN HÀNH QUYẾT ĐỊNH</w:t>
      </w:r>
    </w:p>
    <w:p w14:paraId="50F02E3C" w14:textId="77777777" w:rsidR="002E6936" w:rsidRPr="000E377E" w:rsidRDefault="00E550F4" w:rsidP="004A2B40">
      <w:pPr>
        <w:tabs>
          <w:tab w:val="left" w:pos="567"/>
          <w:tab w:val="left" w:pos="993"/>
        </w:tabs>
        <w:spacing w:line="288" w:lineRule="auto"/>
        <w:ind w:firstLine="567"/>
        <w:jc w:val="both"/>
        <w:rPr>
          <w:rFonts w:ascii="Times New Roman" w:hAnsi="Times New Roman"/>
          <w:b/>
          <w:szCs w:val="28"/>
        </w:rPr>
      </w:pPr>
      <w:r w:rsidRPr="000E377E">
        <w:rPr>
          <w:rFonts w:ascii="Times New Roman" w:hAnsi="Times New Roman"/>
          <w:b/>
          <w:szCs w:val="28"/>
        </w:rPr>
        <w:t>1.</w:t>
      </w:r>
      <w:r w:rsidR="00DF0482" w:rsidRPr="000E377E">
        <w:rPr>
          <w:rFonts w:ascii="Times New Roman" w:hAnsi="Times New Roman"/>
          <w:szCs w:val="28"/>
        </w:rPr>
        <w:t xml:space="preserve"> </w:t>
      </w:r>
      <w:r w:rsidR="00DF0482" w:rsidRPr="000E377E">
        <w:rPr>
          <w:rFonts w:ascii="Times New Roman" w:hAnsi="Times New Roman"/>
          <w:b/>
          <w:szCs w:val="28"/>
        </w:rPr>
        <w:t>Cơ sở chính trị, pháp lý</w:t>
      </w:r>
    </w:p>
    <w:p w14:paraId="0FE6EDD3" w14:textId="344E428D" w:rsidR="00675529" w:rsidRPr="000E377E" w:rsidRDefault="00675529" w:rsidP="004A2B40">
      <w:pPr>
        <w:pStyle w:val="FootnoteText"/>
        <w:tabs>
          <w:tab w:val="left" w:pos="567"/>
          <w:tab w:val="left" w:pos="993"/>
        </w:tabs>
        <w:spacing w:line="288" w:lineRule="auto"/>
        <w:ind w:firstLine="567"/>
        <w:jc w:val="both"/>
        <w:rPr>
          <w:rFonts w:ascii="Times New Roman" w:hAnsi="Times New Roman"/>
          <w:sz w:val="28"/>
          <w:szCs w:val="28"/>
        </w:rPr>
      </w:pPr>
      <w:r w:rsidRPr="00C201DD">
        <w:rPr>
          <w:rFonts w:ascii="Times New Roman" w:hAnsi="Times New Roman"/>
          <w:sz w:val="28"/>
          <w:szCs w:val="28"/>
        </w:rPr>
        <w:t>Qua rà soát các văn bản quy phạm pháp luật do Sở Tài nguyên và Môi trường (nay là Sở Nông nghiệp và Môi trường) tham mưu trình UBND tỉnh ban hành,</w:t>
      </w:r>
      <w:r w:rsidRPr="000E377E">
        <w:rPr>
          <w:rFonts w:ascii="Times New Roman" w:hAnsi="Times New Roman"/>
          <w:sz w:val="28"/>
          <w:szCs w:val="28"/>
        </w:rPr>
        <w:t xml:space="preserve"> trong đó có </w:t>
      </w:r>
      <w:r w:rsidR="00C146E4" w:rsidRPr="000E377E">
        <w:rPr>
          <w:rFonts w:ascii="Times New Roman" w:hAnsi="Times New Roman"/>
          <w:sz w:val="28"/>
          <w:szCs w:val="28"/>
        </w:rPr>
        <w:t>Quyết định số 1642/2013/QĐ-UBND ngày 21/05/2013 về việc ban hành Quy chế quản lý Tài chính của Quỹ Bảo vệ môi trường Thanh Hóa và Quyết định số 3149/2015/QĐ-UBND ngày 19/8/2015 về việc sửa đổi một số nội dung của Quy chế Quản lý tài chính của Quỹ Bảo vệ môi tr</w:t>
      </w:r>
      <w:r w:rsidR="001C4576" w:rsidRPr="000E377E">
        <w:rPr>
          <w:rFonts w:ascii="Times New Roman" w:hAnsi="Times New Roman"/>
          <w:sz w:val="28"/>
          <w:szCs w:val="28"/>
        </w:rPr>
        <w:t>ường</w:t>
      </w:r>
      <w:r w:rsidR="00C146E4" w:rsidRPr="000E377E">
        <w:rPr>
          <w:rFonts w:ascii="Times New Roman" w:hAnsi="Times New Roman"/>
          <w:sz w:val="28"/>
          <w:szCs w:val="28"/>
        </w:rPr>
        <w:t xml:space="preserve"> Thanh Hóa ban hành kèm theo Quyết định số 1642/2013/QĐ-UBND ngày 21/05/2013</w:t>
      </w:r>
      <w:r w:rsidR="000E377E">
        <w:rPr>
          <w:rFonts w:ascii="Times New Roman" w:hAnsi="Times New Roman"/>
          <w:sz w:val="28"/>
          <w:szCs w:val="28"/>
        </w:rPr>
        <w:t xml:space="preserve"> c</w:t>
      </w:r>
      <w:r w:rsidR="000E377E" w:rsidRPr="000E377E">
        <w:rPr>
          <w:rFonts w:ascii="Times New Roman" w:hAnsi="Times New Roman"/>
          <w:sz w:val="28"/>
          <w:szCs w:val="28"/>
        </w:rPr>
        <w:t>ủa</w:t>
      </w:r>
      <w:r w:rsidR="000E377E">
        <w:rPr>
          <w:rFonts w:ascii="Times New Roman" w:hAnsi="Times New Roman"/>
          <w:sz w:val="28"/>
          <w:szCs w:val="28"/>
        </w:rPr>
        <w:t xml:space="preserve"> UBND t</w:t>
      </w:r>
      <w:r w:rsidR="000E377E" w:rsidRPr="000E377E">
        <w:rPr>
          <w:rFonts w:ascii="Times New Roman" w:hAnsi="Times New Roman"/>
          <w:sz w:val="28"/>
          <w:szCs w:val="28"/>
        </w:rPr>
        <w:t>ỉnh</w:t>
      </w:r>
      <w:r w:rsidR="00C146E4" w:rsidRPr="000E377E">
        <w:rPr>
          <w:rFonts w:ascii="Times New Roman" w:hAnsi="Times New Roman"/>
          <w:sz w:val="28"/>
          <w:szCs w:val="28"/>
        </w:rPr>
        <w:t xml:space="preserve">, </w:t>
      </w:r>
      <w:r w:rsidRPr="000E377E">
        <w:rPr>
          <w:rFonts w:ascii="Times New Roman" w:hAnsi="Times New Roman"/>
          <w:sz w:val="28"/>
          <w:szCs w:val="28"/>
        </w:rPr>
        <w:t xml:space="preserve"> đến nay không còn phù hợp với tình hình thực tế và các quy định của pháp luật hiện hành do đó cần phải bãi bỏ để đảm bảo theo đúng quy định của pháp luật.</w:t>
      </w:r>
    </w:p>
    <w:p w14:paraId="293E6FDA" w14:textId="3B0C2630" w:rsidR="00675529" w:rsidRPr="000E377E" w:rsidRDefault="00675529" w:rsidP="004A2B40">
      <w:pPr>
        <w:pStyle w:val="FootnoteText"/>
        <w:tabs>
          <w:tab w:val="left" w:pos="567"/>
          <w:tab w:val="left" w:pos="993"/>
        </w:tabs>
        <w:spacing w:line="288" w:lineRule="auto"/>
        <w:ind w:firstLine="567"/>
        <w:jc w:val="both"/>
        <w:rPr>
          <w:rFonts w:ascii="Times New Roman" w:hAnsi="Times New Roman"/>
          <w:sz w:val="28"/>
          <w:szCs w:val="28"/>
        </w:rPr>
      </w:pPr>
      <w:r w:rsidRPr="000E377E">
        <w:rPr>
          <w:rFonts w:ascii="Times New Roman" w:hAnsi="Times New Roman"/>
          <w:sz w:val="28"/>
          <w:szCs w:val="28"/>
        </w:rPr>
        <w:t>Về thẩm quyền ban hành văn bản quy phạm pháp luật:</w:t>
      </w:r>
    </w:p>
    <w:p w14:paraId="5B55BA83" w14:textId="77777777" w:rsidR="00675529" w:rsidRPr="000E377E" w:rsidRDefault="00675529" w:rsidP="004A2B40">
      <w:pPr>
        <w:widowControl w:val="0"/>
        <w:pBdr>
          <w:top w:val="dotted" w:sz="4" w:space="0" w:color="FFFFFF"/>
          <w:left w:val="dotted" w:sz="4" w:space="0" w:color="FFFFFF"/>
          <w:bottom w:val="dotted" w:sz="4" w:space="13" w:color="FFFFFF"/>
          <w:right w:val="dotted" w:sz="4" w:space="1" w:color="FFFFFF"/>
        </w:pBdr>
        <w:shd w:val="clear" w:color="auto" w:fill="FFFFFF"/>
        <w:tabs>
          <w:tab w:val="left" w:pos="567"/>
          <w:tab w:val="left" w:pos="993"/>
        </w:tabs>
        <w:spacing w:line="288" w:lineRule="auto"/>
        <w:ind w:firstLine="567"/>
        <w:jc w:val="both"/>
        <w:rPr>
          <w:rFonts w:ascii="Times New Roman" w:hAnsi="Times New Roman"/>
          <w:szCs w:val="28"/>
        </w:rPr>
      </w:pPr>
      <w:r w:rsidRPr="000E377E">
        <w:rPr>
          <w:rFonts w:ascii="Times New Roman" w:hAnsi="Times New Roman"/>
          <w:szCs w:val="28"/>
        </w:rPr>
        <w:t xml:space="preserve">+ Tại khoản 2, Điều 8, Luật Ban hành văn bản quy phạm pháp luật số 64/2025/QH15 ngày 19/02/2025 quy định: </w:t>
      </w:r>
      <w:r w:rsidRPr="000E377E">
        <w:rPr>
          <w:rFonts w:ascii="Times New Roman" w:hAnsi="Times New Roman"/>
          <w:i/>
          <w:szCs w:val="28"/>
        </w:rPr>
        <w:t>“Văn bản quy phạm pháp luật bị bãi bỏ bằng văn bản của chính cơ quan, người có thẩm quyền đã ban hành văn bản đó hoặc bằng văn bản của cơ quan, người có thẩm quyền, trừ trường hợp quy định tại điểm a và điểm b khoản 2 Điều 54 của Luật này”.</w:t>
      </w:r>
    </w:p>
    <w:p w14:paraId="5F70601E" w14:textId="6FFEE06B" w:rsidR="00675529" w:rsidRPr="000E377E" w:rsidRDefault="00675529" w:rsidP="004A2B40">
      <w:pPr>
        <w:widowControl w:val="0"/>
        <w:pBdr>
          <w:top w:val="dotted" w:sz="4" w:space="0" w:color="FFFFFF"/>
          <w:left w:val="dotted" w:sz="4" w:space="0" w:color="FFFFFF"/>
          <w:bottom w:val="dotted" w:sz="4" w:space="13" w:color="FFFFFF"/>
          <w:right w:val="dotted" w:sz="4" w:space="1" w:color="FFFFFF"/>
        </w:pBdr>
        <w:shd w:val="clear" w:color="auto" w:fill="FFFFFF"/>
        <w:tabs>
          <w:tab w:val="left" w:pos="567"/>
          <w:tab w:val="left" w:pos="993"/>
        </w:tabs>
        <w:spacing w:line="288" w:lineRule="auto"/>
        <w:ind w:firstLine="567"/>
        <w:jc w:val="both"/>
        <w:rPr>
          <w:rFonts w:ascii="Times New Roman" w:hAnsi="Times New Roman"/>
          <w:szCs w:val="28"/>
        </w:rPr>
      </w:pPr>
      <w:r w:rsidRPr="000E377E">
        <w:rPr>
          <w:rFonts w:ascii="Times New Roman" w:hAnsi="Times New Roman"/>
          <w:szCs w:val="28"/>
        </w:rPr>
        <w:t xml:space="preserve">Căn cứ quy định nêu trên thì việc đề xuất UBND tỉnh ban hành Quyết định </w:t>
      </w:r>
      <w:r w:rsidRPr="000E377E">
        <w:rPr>
          <w:rFonts w:ascii="Times New Roman" w:hAnsi="Times New Roman"/>
          <w:szCs w:val="28"/>
        </w:rPr>
        <w:lastRenderedPageBreak/>
        <w:t xml:space="preserve">của UBND tỉnh bãi bỏ </w:t>
      </w:r>
      <w:r w:rsidR="00C146E4" w:rsidRPr="000E377E">
        <w:rPr>
          <w:rFonts w:ascii="Times New Roman" w:hAnsi="Times New Roman"/>
          <w:szCs w:val="28"/>
        </w:rPr>
        <w:t xml:space="preserve">các Quyết định của UBND tỉnh quy định Quy chế quản lý </w:t>
      </w:r>
      <w:r w:rsidR="000E377E">
        <w:rPr>
          <w:rFonts w:ascii="Times New Roman" w:hAnsi="Times New Roman"/>
          <w:szCs w:val="28"/>
        </w:rPr>
        <w:t>t</w:t>
      </w:r>
      <w:r w:rsidR="00C146E4" w:rsidRPr="000E377E">
        <w:rPr>
          <w:rFonts w:ascii="Times New Roman" w:hAnsi="Times New Roman"/>
          <w:szCs w:val="28"/>
        </w:rPr>
        <w:t>ài chính của Quỹ Bảo vệ môi trường Thanh Hóa</w:t>
      </w:r>
      <w:r w:rsidRPr="000E377E">
        <w:rPr>
          <w:rFonts w:ascii="Times New Roman" w:hAnsi="Times New Roman"/>
          <w:szCs w:val="28"/>
        </w:rPr>
        <w:t xml:space="preserve"> là đúng thẩm quyền theo quy định của pháp luật.</w:t>
      </w:r>
    </w:p>
    <w:p w14:paraId="19E56030" w14:textId="77777777" w:rsidR="008172FB" w:rsidRDefault="00DF0482" w:rsidP="004A2B40">
      <w:pPr>
        <w:widowControl w:val="0"/>
        <w:pBdr>
          <w:top w:val="dotted" w:sz="4" w:space="0" w:color="FFFFFF"/>
          <w:left w:val="dotted" w:sz="4" w:space="0" w:color="FFFFFF"/>
          <w:bottom w:val="dotted" w:sz="4" w:space="13" w:color="FFFFFF"/>
          <w:right w:val="dotted" w:sz="4" w:space="1" w:color="FFFFFF"/>
        </w:pBdr>
        <w:shd w:val="clear" w:color="auto" w:fill="FFFFFF"/>
        <w:tabs>
          <w:tab w:val="left" w:pos="567"/>
          <w:tab w:val="left" w:pos="993"/>
        </w:tabs>
        <w:spacing w:line="288" w:lineRule="auto"/>
        <w:ind w:firstLine="567"/>
        <w:jc w:val="both"/>
        <w:rPr>
          <w:rFonts w:ascii="Times New Roman" w:hAnsi="Times New Roman"/>
          <w:b/>
          <w:szCs w:val="28"/>
        </w:rPr>
      </w:pPr>
      <w:r w:rsidRPr="000E377E">
        <w:rPr>
          <w:rFonts w:ascii="Times New Roman" w:hAnsi="Times New Roman"/>
          <w:b/>
          <w:szCs w:val="28"/>
        </w:rPr>
        <w:t>2. Cơ sở thực tiễn</w:t>
      </w:r>
    </w:p>
    <w:p w14:paraId="6B5AE267" w14:textId="77777777" w:rsidR="008172FB" w:rsidRDefault="00C146E4" w:rsidP="004A2B40">
      <w:pPr>
        <w:widowControl w:val="0"/>
        <w:pBdr>
          <w:top w:val="dotted" w:sz="4" w:space="0" w:color="FFFFFF"/>
          <w:left w:val="dotted" w:sz="4" w:space="0" w:color="FFFFFF"/>
          <w:bottom w:val="dotted" w:sz="4" w:space="13" w:color="FFFFFF"/>
          <w:right w:val="dotted" w:sz="4" w:space="1" w:color="FFFFFF"/>
        </w:pBdr>
        <w:shd w:val="clear" w:color="auto" w:fill="FFFFFF"/>
        <w:tabs>
          <w:tab w:val="left" w:pos="567"/>
          <w:tab w:val="left" w:pos="993"/>
        </w:tabs>
        <w:spacing w:line="288" w:lineRule="auto"/>
        <w:ind w:firstLine="567"/>
        <w:jc w:val="both"/>
        <w:rPr>
          <w:rFonts w:ascii="Times New Roman" w:hAnsi="Times New Roman"/>
          <w:szCs w:val="28"/>
        </w:rPr>
      </w:pPr>
      <w:r w:rsidRPr="000E377E">
        <w:rPr>
          <w:rFonts w:ascii="Times New Roman" w:hAnsi="Times New Roman"/>
          <w:szCs w:val="28"/>
        </w:rPr>
        <w:t>Ngày 21/05/2013, UBND tỉnh ban hành Quyết định số 1642/2013/QĐ-UBND về việc ban hành Quy chế Quản lý quản lý tài chính của Quỹ Bảo vệ môi trường Thanh Hóa.</w:t>
      </w:r>
    </w:p>
    <w:p w14:paraId="3A6F0784" w14:textId="77777777" w:rsidR="008172FB" w:rsidRDefault="00C146E4" w:rsidP="004A2B40">
      <w:pPr>
        <w:widowControl w:val="0"/>
        <w:pBdr>
          <w:top w:val="dotted" w:sz="4" w:space="0" w:color="FFFFFF"/>
          <w:left w:val="dotted" w:sz="4" w:space="0" w:color="FFFFFF"/>
          <w:bottom w:val="dotted" w:sz="4" w:space="13" w:color="FFFFFF"/>
          <w:right w:val="dotted" w:sz="4" w:space="1" w:color="FFFFFF"/>
        </w:pBdr>
        <w:shd w:val="clear" w:color="auto" w:fill="FFFFFF"/>
        <w:tabs>
          <w:tab w:val="left" w:pos="567"/>
          <w:tab w:val="left" w:pos="993"/>
        </w:tabs>
        <w:spacing w:line="288" w:lineRule="auto"/>
        <w:ind w:firstLine="567"/>
        <w:jc w:val="both"/>
        <w:rPr>
          <w:rFonts w:ascii="Times New Roman" w:hAnsi="Times New Roman"/>
          <w:szCs w:val="28"/>
        </w:rPr>
      </w:pPr>
      <w:r w:rsidRPr="000E377E">
        <w:rPr>
          <w:rFonts w:ascii="Times New Roman" w:hAnsi="Times New Roman"/>
          <w:szCs w:val="28"/>
        </w:rPr>
        <w:t>Ngày 19/8/2015, UBND tỉnh ban hành Quyết định số 3149/2015/QĐ-UBND về việc sửa đổi, bổ sung một số nội dung của Quy chế Quản lý quản lý tài chính của Quỹ Bảo vệ môi trường Thanh Hóa ban hành kèm theo Quyết định số 1642/2013/QĐ-UBND ngày 21/05/2013 của UBND tỉnh.</w:t>
      </w:r>
    </w:p>
    <w:p w14:paraId="78581BEA" w14:textId="77777777" w:rsidR="008172FB" w:rsidRDefault="00C146E4" w:rsidP="004A2B40">
      <w:pPr>
        <w:widowControl w:val="0"/>
        <w:pBdr>
          <w:top w:val="dotted" w:sz="4" w:space="0" w:color="FFFFFF"/>
          <w:left w:val="dotted" w:sz="4" w:space="0" w:color="FFFFFF"/>
          <w:bottom w:val="dotted" w:sz="4" w:space="13" w:color="FFFFFF"/>
          <w:right w:val="dotted" w:sz="4" w:space="1" w:color="FFFFFF"/>
        </w:pBdr>
        <w:shd w:val="clear" w:color="auto" w:fill="FFFFFF"/>
        <w:tabs>
          <w:tab w:val="left" w:pos="567"/>
          <w:tab w:val="left" w:pos="993"/>
        </w:tabs>
        <w:spacing w:line="288" w:lineRule="auto"/>
        <w:ind w:firstLine="567"/>
        <w:jc w:val="both"/>
        <w:rPr>
          <w:rFonts w:ascii="Times New Roman" w:hAnsi="Times New Roman"/>
          <w:szCs w:val="28"/>
        </w:rPr>
      </w:pPr>
      <w:r w:rsidRPr="000E377E">
        <w:rPr>
          <w:rFonts w:ascii="Times New Roman" w:hAnsi="Times New Roman"/>
          <w:szCs w:val="28"/>
        </w:rPr>
        <w:t>Tuy nhiên hiện nay, sau khi thực hiện sáp nhập Quỹ Bảo vệ môi trường Thanh Hóa với Ban quản lý Quỹ bảo vệ, phát triển rừng và Phòng chống thiên tai và đổi tên thành Ban Quản lý Quỹ Bảo vệ, phát triển rừng, môi trường và Phòng chống thiên tai Thanh Hóa, đồng thời rà soát với các quy định của pháp luật hiện hành, Sở Nông nghiệp và Môi trường nhận thấy Quyết định số 1642/2013/QĐ-UBND ngày 21/05/2013 và Quyết định số 3149/2015/QĐ-UBND ngày 19/8/2015  không còn phù hợp, cụ thể:</w:t>
      </w:r>
    </w:p>
    <w:p w14:paraId="4F84AF3E" w14:textId="77777777" w:rsidR="008172FB" w:rsidRDefault="00C146E4" w:rsidP="004A2B40">
      <w:pPr>
        <w:widowControl w:val="0"/>
        <w:pBdr>
          <w:top w:val="dotted" w:sz="4" w:space="0" w:color="FFFFFF"/>
          <w:left w:val="dotted" w:sz="4" w:space="0" w:color="FFFFFF"/>
          <w:bottom w:val="dotted" w:sz="4" w:space="13" w:color="FFFFFF"/>
          <w:right w:val="dotted" w:sz="4" w:space="1" w:color="FFFFFF"/>
        </w:pBdr>
        <w:shd w:val="clear" w:color="auto" w:fill="FFFFFF"/>
        <w:tabs>
          <w:tab w:val="left" w:pos="567"/>
          <w:tab w:val="left" w:pos="993"/>
        </w:tabs>
        <w:spacing w:line="288" w:lineRule="auto"/>
        <w:ind w:firstLine="567"/>
        <w:jc w:val="both"/>
        <w:rPr>
          <w:rFonts w:ascii="Times New Roman" w:hAnsi="Times New Roman"/>
          <w:szCs w:val="28"/>
        </w:rPr>
      </w:pPr>
      <w:r w:rsidRPr="000E377E">
        <w:rPr>
          <w:rFonts w:ascii="Times New Roman" w:hAnsi="Times New Roman"/>
          <w:szCs w:val="28"/>
        </w:rPr>
        <w:t xml:space="preserve">Theo nội dung của Quyết định số 1642/2013/QĐ-UBND ngày 21/05/2013, Quỹ Bảo vệ môi trường là đơn vị sự nghiệp có thu, tự đảm bảo một phần chi phí hoạt động thường xuyên; sau khi sáp nhập, đơn vị hoạt động theo mô hình đơn vị sự nghiệp công lập, tự đảm bảo chi thường xuyên (theo Quyết định số 950/QĐ-UBND ngày 01/04/2025 của UBND tỉnh Thanh Hóa). </w:t>
      </w:r>
    </w:p>
    <w:p w14:paraId="5719840B" w14:textId="77777777" w:rsidR="008172FB" w:rsidRDefault="00C146E4" w:rsidP="004A2B40">
      <w:pPr>
        <w:widowControl w:val="0"/>
        <w:pBdr>
          <w:top w:val="dotted" w:sz="4" w:space="0" w:color="FFFFFF"/>
          <w:left w:val="dotted" w:sz="4" w:space="0" w:color="FFFFFF"/>
          <w:bottom w:val="dotted" w:sz="4" w:space="13" w:color="FFFFFF"/>
          <w:right w:val="dotted" w:sz="4" w:space="1" w:color="FFFFFF"/>
        </w:pBdr>
        <w:shd w:val="clear" w:color="auto" w:fill="FFFFFF"/>
        <w:tabs>
          <w:tab w:val="left" w:pos="567"/>
          <w:tab w:val="left" w:pos="993"/>
        </w:tabs>
        <w:spacing w:line="288" w:lineRule="auto"/>
        <w:ind w:firstLine="567"/>
        <w:jc w:val="both"/>
        <w:rPr>
          <w:rFonts w:ascii="Times New Roman" w:hAnsi="Times New Roman"/>
          <w:szCs w:val="28"/>
        </w:rPr>
      </w:pPr>
      <w:r w:rsidRPr="000E377E">
        <w:rPr>
          <w:rFonts w:ascii="Times New Roman" w:hAnsi="Times New Roman"/>
          <w:szCs w:val="28"/>
        </w:rPr>
        <w:t xml:space="preserve">Bên cạnh đó, </w:t>
      </w:r>
      <w:r w:rsidRPr="000E377E">
        <w:rPr>
          <w:rFonts w:ascii="Times New Roman" w:hAnsi="Times New Roman"/>
          <w:spacing w:val="-2"/>
          <w:szCs w:val="28"/>
        </w:rPr>
        <w:t xml:space="preserve">tại </w:t>
      </w:r>
      <w:r w:rsidRPr="000E377E">
        <w:rPr>
          <w:rFonts w:ascii="Times New Roman" w:hAnsi="Times New Roman"/>
          <w:szCs w:val="28"/>
        </w:rPr>
        <w:t>khoản 3 Điều 159 Nghị định số 08/2022/NĐ-CP ngày 10/01/2022 của Chính phủ:“</w:t>
      </w:r>
      <w:r w:rsidRPr="000E377E">
        <w:rPr>
          <w:rFonts w:ascii="Times New Roman" w:hAnsi="Times New Roman"/>
          <w:i/>
          <w:szCs w:val="28"/>
        </w:rPr>
        <w:t>Chủ tịch Ủy ban nhân dân cấp tỉnh quyết định về tổ chức và hoạt động, cơ chế tài chính đối với quỹ bảo vệ môi trường cấp tỉnh</w:t>
      </w:r>
      <w:r w:rsidRPr="000E377E">
        <w:rPr>
          <w:rFonts w:ascii="Times New Roman" w:hAnsi="Times New Roman"/>
          <w:szCs w:val="28"/>
        </w:rPr>
        <w:t xml:space="preserve">”. Như vậy thẩm quyền ban hành quy chế quản lý tài chính của Quỹ bảo vệ môi trường hiện nay là Chủ tịch UBND tỉnh. </w:t>
      </w:r>
    </w:p>
    <w:p w14:paraId="5106D924" w14:textId="08EB76C3" w:rsidR="00C146E4" w:rsidRPr="000E377E" w:rsidRDefault="00C146E4" w:rsidP="004A2B40">
      <w:pPr>
        <w:widowControl w:val="0"/>
        <w:pBdr>
          <w:top w:val="dotted" w:sz="4" w:space="0" w:color="FFFFFF"/>
          <w:left w:val="dotted" w:sz="4" w:space="0" w:color="FFFFFF"/>
          <w:bottom w:val="dotted" w:sz="4" w:space="13" w:color="FFFFFF"/>
          <w:right w:val="dotted" w:sz="4" w:space="1" w:color="FFFFFF"/>
        </w:pBdr>
        <w:shd w:val="clear" w:color="auto" w:fill="FFFFFF"/>
        <w:tabs>
          <w:tab w:val="left" w:pos="567"/>
          <w:tab w:val="left" w:pos="993"/>
        </w:tabs>
        <w:spacing w:line="288" w:lineRule="auto"/>
        <w:ind w:firstLine="567"/>
        <w:jc w:val="both"/>
        <w:rPr>
          <w:rFonts w:ascii="Times New Roman" w:hAnsi="Times New Roman"/>
          <w:szCs w:val="28"/>
        </w:rPr>
      </w:pPr>
      <w:r w:rsidRPr="000E377E">
        <w:rPr>
          <w:rFonts w:ascii="Times New Roman" w:hAnsi="Times New Roman"/>
          <w:szCs w:val="28"/>
        </w:rPr>
        <w:t>Căn cứ các nội dung nêu trên, việc ban hành Quyết định bãi bỏ các Quyết định số 1642/2013/QĐ-UBND ngày 21/05/2013 và số 3149/2015/QĐ-UBND ngày 19/8/2015 là cần thiết, để làm cơ sở Chủ tịch UBND tỉnh ban hành Quyết định quy định Quy chế quản lý tài chính theo thẩm quyền, đảm bảo tính phù hợp và thống nhất trong hệ thống pháp luật.</w:t>
      </w:r>
    </w:p>
    <w:p w14:paraId="32E7A50E" w14:textId="77777777" w:rsidR="00675529" w:rsidRPr="000E377E" w:rsidRDefault="00131750" w:rsidP="004A2B40">
      <w:pPr>
        <w:widowControl w:val="0"/>
        <w:pBdr>
          <w:top w:val="dotted" w:sz="4" w:space="0" w:color="FFFFFF"/>
          <w:left w:val="dotted" w:sz="4" w:space="0" w:color="FFFFFF"/>
          <w:bottom w:val="dotted" w:sz="4" w:space="13" w:color="FFFFFF"/>
          <w:right w:val="dotted" w:sz="4" w:space="1" w:color="FFFFFF"/>
        </w:pBdr>
        <w:shd w:val="clear" w:color="auto" w:fill="FFFFFF"/>
        <w:tabs>
          <w:tab w:val="left" w:pos="567"/>
          <w:tab w:val="left" w:pos="993"/>
        </w:tabs>
        <w:spacing w:line="288" w:lineRule="auto"/>
        <w:ind w:firstLine="567"/>
        <w:jc w:val="both"/>
        <w:rPr>
          <w:rFonts w:ascii="Times New Roman" w:hAnsi="Times New Roman"/>
          <w:b/>
          <w:color w:val="000000"/>
          <w:szCs w:val="28"/>
          <w:shd w:val="clear" w:color="auto" w:fill="FFFFFF"/>
        </w:rPr>
      </w:pPr>
      <w:r w:rsidRPr="000E377E">
        <w:rPr>
          <w:rFonts w:ascii="Times New Roman" w:hAnsi="Times New Roman"/>
          <w:b/>
          <w:color w:val="000000"/>
          <w:szCs w:val="28"/>
          <w:shd w:val="clear" w:color="auto" w:fill="FFFFFF"/>
        </w:rPr>
        <w:t>II. MỤC ĐÍCH, QUAN ĐIỂM XÂY DỰNG QUYẾT ĐỊNH</w:t>
      </w:r>
    </w:p>
    <w:p w14:paraId="5A9FADDD" w14:textId="77777777" w:rsidR="00C201DD" w:rsidRDefault="00131750" w:rsidP="004A2B40">
      <w:pPr>
        <w:widowControl w:val="0"/>
        <w:pBdr>
          <w:top w:val="dotted" w:sz="4" w:space="0" w:color="FFFFFF"/>
          <w:left w:val="dotted" w:sz="4" w:space="0" w:color="FFFFFF"/>
          <w:bottom w:val="dotted" w:sz="4" w:space="13" w:color="FFFFFF"/>
          <w:right w:val="dotted" w:sz="4" w:space="1" w:color="FFFFFF"/>
        </w:pBdr>
        <w:shd w:val="clear" w:color="auto" w:fill="FFFFFF"/>
        <w:tabs>
          <w:tab w:val="left" w:pos="567"/>
          <w:tab w:val="left" w:pos="993"/>
        </w:tabs>
        <w:spacing w:line="288" w:lineRule="auto"/>
        <w:ind w:firstLine="567"/>
        <w:jc w:val="both"/>
        <w:rPr>
          <w:rFonts w:ascii="Times New Roman" w:hAnsi="Times New Roman"/>
          <w:b/>
          <w:color w:val="000000"/>
          <w:szCs w:val="28"/>
          <w:shd w:val="clear" w:color="auto" w:fill="FFFFFF"/>
        </w:rPr>
      </w:pPr>
      <w:r w:rsidRPr="000E377E">
        <w:rPr>
          <w:rFonts w:ascii="Times New Roman" w:hAnsi="Times New Roman"/>
          <w:b/>
          <w:color w:val="000000"/>
          <w:szCs w:val="28"/>
          <w:shd w:val="clear" w:color="auto" w:fill="FFFFFF"/>
        </w:rPr>
        <w:t>1. Mục đích:</w:t>
      </w:r>
    </w:p>
    <w:p w14:paraId="1E94AA54" w14:textId="3ADDCBA8" w:rsidR="00565A3D" w:rsidRPr="000E377E" w:rsidRDefault="00565A3D" w:rsidP="004A2B40">
      <w:pPr>
        <w:widowControl w:val="0"/>
        <w:pBdr>
          <w:top w:val="dotted" w:sz="4" w:space="0" w:color="FFFFFF"/>
          <w:left w:val="dotted" w:sz="4" w:space="0" w:color="FFFFFF"/>
          <w:bottom w:val="dotted" w:sz="4" w:space="13" w:color="FFFFFF"/>
          <w:right w:val="dotted" w:sz="4" w:space="1" w:color="FFFFFF"/>
        </w:pBdr>
        <w:shd w:val="clear" w:color="auto" w:fill="FFFFFF"/>
        <w:tabs>
          <w:tab w:val="left" w:pos="567"/>
          <w:tab w:val="left" w:pos="993"/>
        </w:tabs>
        <w:spacing w:line="288" w:lineRule="auto"/>
        <w:ind w:firstLine="567"/>
        <w:jc w:val="both"/>
        <w:rPr>
          <w:rFonts w:ascii="Times New Roman" w:hAnsi="Times New Roman"/>
          <w:b/>
          <w:bCs/>
          <w:szCs w:val="28"/>
        </w:rPr>
      </w:pPr>
      <w:r w:rsidRPr="000E377E">
        <w:rPr>
          <w:rFonts w:ascii="Times New Roman" w:hAnsi="Times New Roman"/>
          <w:szCs w:val="28"/>
        </w:rPr>
        <w:t>Bãi bỏ toàn bộ nội dung quy định tại các Quyết định số 1642/2013/QĐ-UBND ngày 21/05/2013 và số 3149/2015/QĐ-UBND ngày 19/8/2015.</w:t>
      </w:r>
    </w:p>
    <w:p w14:paraId="129B9FA3" w14:textId="77777777" w:rsidR="008172FB" w:rsidRDefault="00131750" w:rsidP="004A2B40">
      <w:pPr>
        <w:widowControl w:val="0"/>
        <w:pBdr>
          <w:top w:val="dotted" w:sz="4" w:space="0" w:color="FFFFFF"/>
          <w:left w:val="dotted" w:sz="4" w:space="0" w:color="FFFFFF"/>
          <w:bottom w:val="dotted" w:sz="4" w:space="13" w:color="FFFFFF"/>
          <w:right w:val="dotted" w:sz="4" w:space="1" w:color="FFFFFF"/>
        </w:pBdr>
        <w:shd w:val="clear" w:color="auto" w:fill="FFFFFF"/>
        <w:tabs>
          <w:tab w:val="left" w:pos="567"/>
          <w:tab w:val="left" w:pos="993"/>
        </w:tabs>
        <w:spacing w:line="288" w:lineRule="auto"/>
        <w:ind w:firstLine="567"/>
        <w:jc w:val="both"/>
        <w:rPr>
          <w:rFonts w:ascii="Times New Roman" w:hAnsi="Times New Roman"/>
          <w:b/>
          <w:szCs w:val="28"/>
        </w:rPr>
      </w:pPr>
      <w:r w:rsidRPr="000E377E">
        <w:rPr>
          <w:rFonts w:ascii="Times New Roman" w:hAnsi="Times New Roman"/>
          <w:b/>
          <w:szCs w:val="28"/>
        </w:rPr>
        <w:lastRenderedPageBreak/>
        <w:t>2. Quan điểm xây dựng Quyết định:</w:t>
      </w:r>
    </w:p>
    <w:p w14:paraId="216F8BA0" w14:textId="77777777" w:rsidR="008172FB" w:rsidRDefault="00565A3D" w:rsidP="004A2B40">
      <w:pPr>
        <w:widowControl w:val="0"/>
        <w:pBdr>
          <w:top w:val="dotted" w:sz="4" w:space="0" w:color="FFFFFF"/>
          <w:left w:val="dotted" w:sz="4" w:space="0" w:color="FFFFFF"/>
          <w:bottom w:val="dotted" w:sz="4" w:space="13" w:color="FFFFFF"/>
          <w:right w:val="dotted" w:sz="4" w:space="1" w:color="FFFFFF"/>
        </w:pBdr>
        <w:shd w:val="clear" w:color="auto" w:fill="FFFFFF"/>
        <w:tabs>
          <w:tab w:val="left" w:pos="567"/>
          <w:tab w:val="left" w:pos="993"/>
        </w:tabs>
        <w:spacing w:line="288" w:lineRule="auto"/>
        <w:ind w:firstLine="567"/>
        <w:jc w:val="both"/>
        <w:rPr>
          <w:rFonts w:ascii="Times New Roman" w:hAnsi="Times New Roman"/>
          <w:szCs w:val="28"/>
        </w:rPr>
      </w:pPr>
      <w:r w:rsidRPr="000E377E">
        <w:rPr>
          <w:rFonts w:ascii="Times New Roman" w:hAnsi="Times New Roman"/>
          <w:szCs w:val="28"/>
        </w:rPr>
        <w:t>Phù</w:t>
      </w:r>
      <w:r w:rsidRPr="000E377E">
        <w:rPr>
          <w:rFonts w:ascii="Times New Roman" w:hAnsi="Times New Roman"/>
          <w:spacing w:val="-7"/>
          <w:szCs w:val="28"/>
        </w:rPr>
        <w:t xml:space="preserve"> </w:t>
      </w:r>
      <w:r w:rsidRPr="000E377E">
        <w:rPr>
          <w:rFonts w:ascii="Times New Roman" w:hAnsi="Times New Roman"/>
          <w:szCs w:val="28"/>
        </w:rPr>
        <w:t>hợp</w:t>
      </w:r>
      <w:r w:rsidRPr="000E377E">
        <w:rPr>
          <w:rFonts w:ascii="Times New Roman" w:hAnsi="Times New Roman"/>
          <w:spacing w:val="-7"/>
          <w:szCs w:val="28"/>
        </w:rPr>
        <w:t xml:space="preserve"> </w:t>
      </w:r>
      <w:r w:rsidRPr="000E377E">
        <w:rPr>
          <w:rFonts w:ascii="Times New Roman" w:hAnsi="Times New Roman"/>
          <w:szCs w:val="28"/>
        </w:rPr>
        <w:t>với</w:t>
      </w:r>
      <w:r w:rsidRPr="000E377E">
        <w:rPr>
          <w:rFonts w:ascii="Times New Roman" w:hAnsi="Times New Roman"/>
          <w:spacing w:val="-4"/>
          <w:szCs w:val="28"/>
        </w:rPr>
        <w:t xml:space="preserve"> </w:t>
      </w:r>
      <w:r w:rsidRPr="000E377E">
        <w:rPr>
          <w:rFonts w:ascii="Times New Roman" w:hAnsi="Times New Roman"/>
          <w:szCs w:val="28"/>
        </w:rPr>
        <w:t>Luật</w:t>
      </w:r>
      <w:r w:rsidRPr="000E377E">
        <w:rPr>
          <w:rFonts w:ascii="Times New Roman" w:hAnsi="Times New Roman"/>
          <w:spacing w:val="-4"/>
          <w:szCs w:val="28"/>
        </w:rPr>
        <w:t xml:space="preserve"> </w:t>
      </w:r>
      <w:r w:rsidRPr="000E377E">
        <w:rPr>
          <w:rFonts w:ascii="Times New Roman" w:hAnsi="Times New Roman"/>
          <w:szCs w:val="28"/>
        </w:rPr>
        <w:t>Ban</w:t>
      </w:r>
      <w:r w:rsidRPr="000E377E">
        <w:rPr>
          <w:rFonts w:ascii="Times New Roman" w:hAnsi="Times New Roman"/>
          <w:spacing w:val="-5"/>
          <w:szCs w:val="28"/>
        </w:rPr>
        <w:t xml:space="preserve"> </w:t>
      </w:r>
      <w:r w:rsidRPr="000E377E">
        <w:rPr>
          <w:rFonts w:ascii="Times New Roman" w:hAnsi="Times New Roman"/>
          <w:szCs w:val="28"/>
        </w:rPr>
        <w:t>hành</w:t>
      </w:r>
      <w:r w:rsidRPr="000E377E">
        <w:rPr>
          <w:rFonts w:ascii="Times New Roman" w:hAnsi="Times New Roman"/>
          <w:spacing w:val="-7"/>
          <w:szCs w:val="28"/>
        </w:rPr>
        <w:t xml:space="preserve"> </w:t>
      </w:r>
      <w:r w:rsidRPr="000E377E">
        <w:rPr>
          <w:rFonts w:ascii="Times New Roman" w:hAnsi="Times New Roman"/>
          <w:szCs w:val="28"/>
        </w:rPr>
        <w:t>văn</w:t>
      </w:r>
      <w:r w:rsidRPr="000E377E">
        <w:rPr>
          <w:rFonts w:ascii="Times New Roman" w:hAnsi="Times New Roman"/>
          <w:spacing w:val="-5"/>
          <w:szCs w:val="28"/>
        </w:rPr>
        <w:t xml:space="preserve"> </w:t>
      </w:r>
      <w:r w:rsidRPr="000E377E">
        <w:rPr>
          <w:rFonts w:ascii="Times New Roman" w:hAnsi="Times New Roman"/>
          <w:szCs w:val="28"/>
        </w:rPr>
        <w:t>bản</w:t>
      </w:r>
      <w:r w:rsidRPr="000E377E">
        <w:rPr>
          <w:rFonts w:ascii="Times New Roman" w:hAnsi="Times New Roman"/>
          <w:spacing w:val="-7"/>
          <w:szCs w:val="28"/>
        </w:rPr>
        <w:t xml:space="preserve"> </w:t>
      </w:r>
      <w:r w:rsidRPr="000E377E">
        <w:rPr>
          <w:rFonts w:ascii="Times New Roman" w:hAnsi="Times New Roman"/>
          <w:szCs w:val="28"/>
        </w:rPr>
        <w:t>quy</w:t>
      </w:r>
      <w:r w:rsidRPr="000E377E">
        <w:rPr>
          <w:rFonts w:ascii="Times New Roman" w:hAnsi="Times New Roman"/>
          <w:spacing w:val="-9"/>
          <w:szCs w:val="28"/>
        </w:rPr>
        <w:t xml:space="preserve"> </w:t>
      </w:r>
      <w:r w:rsidRPr="000E377E">
        <w:rPr>
          <w:rFonts w:ascii="Times New Roman" w:hAnsi="Times New Roman"/>
          <w:szCs w:val="28"/>
        </w:rPr>
        <w:t>phạm</w:t>
      </w:r>
      <w:r w:rsidRPr="000E377E">
        <w:rPr>
          <w:rFonts w:ascii="Times New Roman" w:hAnsi="Times New Roman"/>
          <w:spacing w:val="-10"/>
          <w:szCs w:val="28"/>
        </w:rPr>
        <w:t xml:space="preserve"> </w:t>
      </w:r>
      <w:r w:rsidRPr="000E377E">
        <w:rPr>
          <w:rFonts w:ascii="Times New Roman" w:hAnsi="Times New Roman"/>
          <w:szCs w:val="28"/>
        </w:rPr>
        <w:t>pháp</w:t>
      </w:r>
      <w:r w:rsidRPr="000E377E">
        <w:rPr>
          <w:rFonts w:ascii="Times New Roman" w:hAnsi="Times New Roman"/>
          <w:spacing w:val="-7"/>
          <w:szCs w:val="28"/>
        </w:rPr>
        <w:t xml:space="preserve"> </w:t>
      </w:r>
      <w:r w:rsidRPr="000E377E">
        <w:rPr>
          <w:rFonts w:ascii="Times New Roman" w:hAnsi="Times New Roman"/>
          <w:szCs w:val="28"/>
        </w:rPr>
        <w:t>luật</w:t>
      </w:r>
      <w:r w:rsidRPr="000E377E">
        <w:rPr>
          <w:rFonts w:ascii="Times New Roman" w:hAnsi="Times New Roman"/>
          <w:spacing w:val="-4"/>
          <w:szCs w:val="28"/>
        </w:rPr>
        <w:t xml:space="preserve"> </w:t>
      </w:r>
      <w:r w:rsidRPr="000E377E">
        <w:rPr>
          <w:rFonts w:ascii="Times New Roman" w:hAnsi="Times New Roman"/>
          <w:szCs w:val="28"/>
        </w:rPr>
        <w:t>số</w:t>
      </w:r>
      <w:r w:rsidRPr="000E377E">
        <w:rPr>
          <w:rFonts w:ascii="Times New Roman" w:hAnsi="Times New Roman"/>
          <w:spacing w:val="-7"/>
          <w:szCs w:val="28"/>
        </w:rPr>
        <w:t xml:space="preserve"> </w:t>
      </w:r>
      <w:r w:rsidRPr="000E377E">
        <w:rPr>
          <w:rFonts w:ascii="Times New Roman" w:hAnsi="Times New Roman"/>
          <w:szCs w:val="28"/>
        </w:rPr>
        <w:t>64/2025/QH15 ngày 19/02/2025; Luật sửa đổi, bổ sung một số điều của Luật Ban hành văn bản quy</w:t>
      </w:r>
      <w:r w:rsidRPr="000E377E">
        <w:rPr>
          <w:rFonts w:ascii="Times New Roman" w:hAnsi="Times New Roman"/>
          <w:spacing w:val="-2"/>
          <w:szCs w:val="28"/>
        </w:rPr>
        <w:t xml:space="preserve"> </w:t>
      </w:r>
      <w:r w:rsidRPr="000E377E">
        <w:rPr>
          <w:rFonts w:ascii="Times New Roman" w:hAnsi="Times New Roman"/>
          <w:szCs w:val="28"/>
        </w:rPr>
        <w:t>phạm</w:t>
      </w:r>
      <w:r w:rsidRPr="000E377E">
        <w:rPr>
          <w:rFonts w:ascii="Times New Roman" w:hAnsi="Times New Roman"/>
          <w:spacing w:val="-3"/>
          <w:szCs w:val="28"/>
        </w:rPr>
        <w:t xml:space="preserve"> </w:t>
      </w:r>
      <w:r w:rsidRPr="000E377E">
        <w:rPr>
          <w:rFonts w:ascii="Times New Roman" w:hAnsi="Times New Roman"/>
          <w:szCs w:val="28"/>
        </w:rPr>
        <w:t>pháp luật số 87/2025/QH15 ngày</w:t>
      </w:r>
      <w:r w:rsidRPr="000E377E">
        <w:rPr>
          <w:rFonts w:ascii="Times New Roman" w:hAnsi="Times New Roman"/>
          <w:spacing w:val="-2"/>
          <w:szCs w:val="28"/>
        </w:rPr>
        <w:t xml:space="preserve"> </w:t>
      </w:r>
      <w:r w:rsidRPr="000E377E">
        <w:rPr>
          <w:rFonts w:ascii="Times New Roman" w:hAnsi="Times New Roman"/>
          <w:szCs w:val="28"/>
        </w:rPr>
        <w:t>25/6/2025; Luật Bảo vệ môi trường số  và các quy</w:t>
      </w:r>
      <w:r w:rsidRPr="000E377E">
        <w:rPr>
          <w:rFonts w:ascii="Times New Roman" w:hAnsi="Times New Roman"/>
          <w:spacing w:val="-2"/>
          <w:szCs w:val="28"/>
        </w:rPr>
        <w:t xml:space="preserve"> </w:t>
      </w:r>
      <w:r w:rsidRPr="000E377E">
        <w:rPr>
          <w:rFonts w:ascii="Times New Roman" w:hAnsi="Times New Roman"/>
          <w:szCs w:val="28"/>
        </w:rPr>
        <w:t>định của pháp luật có liên quan.</w:t>
      </w:r>
    </w:p>
    <w:p w14:paraId="2000D089" w14:textId="77777777" w:rsidR="008172FB" w:rsidRDefault="00565A3D" w:rsidP="004A2B40">
      <w:pPr>
        <w:widowControl w:val="0"/>
        <w:pBdr>
          <w:top w:val="dotted" w:sz="4" w:space="0" w:color="FFFFFF"/>
          <w:left w:val="dotted" w:sz="4" w:space="0" w:color="FFFFFF"/>
          <w:bottom w:val="dotted" w:sz="4" w:space="13" w:color="FFFFFF"/>
          <w:right w:val="dotted" w:sz="4" w:space="1" w:color="FFFFFF"/>
        </w:pBdr>
        <w:shd w:val="clear" w:color="auto" w:fill="FFFFFF"/>
        <w:tabs>
          <w:tab w:val="left" w:pos="567"/>
          <w:tab w:val="left" w:pos="993"/>
        </w:tabs>
        <w:spacing w:line="288" w:lineRule="auto"/>
        <w:ind w:firstLine="567"/>
        <w:jc w:val="both"/>
        <w:rPr>
          <w:rFonts w:ascii="Times New Roman" w:hAnsi="Times New Roman"/>
          <w:szCs w:val="28"/>
        </w:rPr>
      </w:pPr>
      <w:r w:rsidRPr="000E377E">
        <w:rPr>
          <w:rFonts w:ascii="Times New Roman" w:hAnsi="Times New Roman"/>
          <w:szCs w:val="28"/>
        </w:rPr>
        <w:t>Làm cơ sở để đề xuất xây dựng Quy chế mới phù hợp với các quy định pháp luật hiện hành.</w:t>
      </w:r>
    </w:p>
    <w:p w14:paraId="7694B6F6" w14:textId="77777777" w:rsidR="008172FB" w:rsidRDefault="00934EC9" w:rsidP="004A2B40">
      <w:pPr>
        <w:widowControl w:val="0"/>
        <w:pBdr>
          <w:top w:val="dotted" w:sz="4" w:space="0" w:color="FFFFFF"/>
          <w:left w:val="dotted" w:sz="4" w:space="0" w:color="FFFFFF"/>
          <w:bottom w:val="dotted" w:sz="4" w:space="13" w:color="FFFFFF"/>
          <w:right w:val="dotted" w:sz="4" w:space="1" w:color="FFFFFF"/>
        </w:pBdr>
        <w:shd w:val="clear" w:color="auto" w:fill="FFFFFF"/>
        <w:tabs>
          <w:tab w:val="left" w:pos="567"/>
          <w:tab w:val="left" w:pos="993"/>
        </w:tabs>
        <w:spacing w:line="288" w:lineRule="auto"/>
        <w:ind w:firstLine="567"/>
        <w:jc w:val="both"/>
        <w:rPr>
          <w:rFonts w:ascii="Times New Roman" w:hAnsi="Times New Roman"/>
          <w:b/>
          <w:spacing w:val="-8"/>
          <w:szCs w:val="28"/>
        </w:rPr>
      </w:pPr>
      <w:r w:rsidRPr="000E377E">
        <w:rPr>
          <w:rFonts w:ascii="Times New Roman" w:hAnsi="Times New Roman"/>
          <w:b/>
          <w:spacing w:val="-8"/>
          <w:szCs w:val="28"/>
        </w:rPr>
        <w:t>III. PHẠM VI ĐIỀU CHỈNH, ĐỐI TƯỢNG ÁP DỤNG CỦA QUYẾT ĐỊNH</w:t>
      </w:r>
    </w:p>
    <w:p w14:paraId="35F21C93" w14:textId="54A71C87" w:rsidR="008172FB" w:rsidRDefault="008172FB" w:rsidP="004A2B40">
      <w:pPr>
        <w:widowControl w:val="0"/>
        <w:pBdr>
          <w:top w:val="dotted" w:sz="4" w:space="0" w:color="FFFFFF"/>
          <w:left w:val="dotted" w:sz="4" w:space="0" w:color="FFFFFF"/>
          <w:bottom w:val="dotted" w:sz="4" w:space="13" w:color="FFFFFF"/>
          <w:right w:val="dotted" w:sz="4" w:space="1" w:color="FFFFFF"/>
        </w:pBdr>
        <w:shd w:val="clear" w:color="auto" w:fill="FFFFFF"/>
        <w:tabs>
          <w:tab w:val="left" w:pos="567"/>
          <w:tab w:val="left" w:pos="993"/>
        </w:tabs>
        <w:spacing w:line="288" w:lineRule="auto"/>
        <w:ind w:firstLine="567"/>
        <w:jc w:val="both"/>
        <w:rPr>
          <w:rFonts w:ascii="Times New Roman" w:hAnsi="Times New Roman"/>
          <w:b/>
          <w:bCs/>
          <w:szCs w:val="28"/>
        </w:rPr>
      </w:pPr>
      <w:r>
        <w:rPr>
          <w:rFonts w:ascii="Times New Roman" w:hAnsi="Times New Roman"/>
          <w:b/>
          <w:bCs/>
          <w:szCs w:val="28"/>
        </w:rPr>
        <w:t xml:space="preserve">1. </w:t>
      </w:r>
      <w:r w:rsidR="00934EC9" w:rsidRPr="000E377E">
        <w:rPr>
          <w:rFonts w:ascii="Times New Roman" w:hAnsi="Times New Roman"/>
          <w:b/>
          <w:bCs/>
          <w:szCs w:val="28"/>
        </w:rPr>
        <w:t>Phạm vi điều chỉnh</w:t>
      </w:r>
    </w:p>
    <w:p w14:paraId="050533E7" w14:textId="77777777" w:rsidR="008172FB" w:rsidRDefault="00934EC9" w:rsidP="004A2B40">
      <w:pPr>
        <w:widowControl w:val="0"/>
        <w:pBdr>
          <w:top w:val="dotted" w:sz="4" w:space="0" w:color="FFFFFF"/>
          <w:left w:val="dotted" w:sz="4" w:space="0" w:color="FFFFFF"/>
          <w:bottom w:val="dotted" w:sz="4" w:space="13" w:color="FFFFFF"/>
          <w:right w:val="dotted" w:sz="4" w:space="1" w:color="FFFFFF"/>
        </w:pBdr>
        <w:shd w:val="clear" w:color="auto" w:fill="FFFFFF"/>
        <w:tabs>
          <w:tab w:val="left" w:pos="567"/>
          <w:tab w:val="left" w:pos="993"/>
        </w:tabs>
        <w:spacing w:line="288" w:lineRule="auto"/>
        <w:ind w:firstLine="567"/>
        <w:jc w:val="both"/>
        <w:rPr>
          <w:rFonts w:ascii="Times New Roman" w:hAnsi="Times New Roman"/>
          <w:szCs w:val="28"/>
        </w:rPr>
      </w:pPr>
      <w:r w:rsidRPr="000E377E">
        <w:rPr>
          <w:rFonts w:ascii="Times New Roman" w:hAnsi="Times New Roman"/>
          <w:szCs w:val="28"/>
        </w:rPr>
        <w:t>Quyết định bãi bỏ toàn bộ Quyết định số 1642/2013/QĐ-UBND ngày</w:t>
      </w:r>
      <w:r w:rsidRPr="000E377E">
        <w:rPr>
          <w:rFonts w:ascii="Times New Roman" w:hAnsi="Times New Roman"/>
          <w:spacing w:val="-7"/>
          <w:szCs w:val="28"/>
        </w:rPr>
        <w:t xml:space="preserve"> </w:t>
      </w:r>
      <w:r w:rsidRPr="000E377E">
        <w:rPr>
          <w:rFonts w:ascii="Times New Roman" w:hAnsi="Times New Roman"/>
          <w:szCs w:val="28"/>
        </w:rPr>
        <w:t>21/05/2013 và Quyết định số 3149/2015/QĐ-UBND ngày 19/8/2015.</w:t>
      </w:r>
    </w:p>
    <w:p w14:paraId="1AD6C574" w14:textId="77777777" w:rsidR="008172FB" w:rsidRDefault="00934EC9" w:rsidP="004A2B40">
      <w:pPr>
        <w:widowControl w:val="0"/>
        <w:pBdr>
          <w:top w:val="dotted" w:sz="4" w:space="0" w:color="FFFFFF"/>
          <w:left w:val="dotted" w:sz="4" w:space="0" w:color="FFFFFF"/>
          <w:bottom w:val="dotted" w:sz="4" w:space="13" w:color="FFFFFF"/>
          <w:right w:val="dotted" w:sz="4" w:space="1" w:color="FFFFFF"/>
        </w:pBdr>
        <w:shd w:val="clear" w:color="auto" w:fill="FFFFFF"/>
        <w:tabs>
          <w:tab w:val="left" w:pos="567"/>
          <w:tab w:val="left" w:pos="993"/>
        </w:tabs>
        <w:spacing w:line="288" w:lineRule="auto"/>
        <w:ind w:firstLine="567"/>
        <w:jc w:val="both"/>
        <w:rPr>
          <w:rFonts w:ascii="Times New Roman" w:hAnsi="Times New Roman"/>
          <w:b/>
          <w:bCs/>
          <w:szCs w:val="28"/>
        </w:rPr>
      </w:pPr>
      <w:r w:rsidRPr="000E377E">
        <w:rPr>
          <w:rFonts w:ascii="Times New Roman" w:hAnsi="Times New Roman"/>
          <w:b/>
          <w:bCs/>
          <w:szCs w:val="28"/>
        </w:rPr>
        <w:t>2. Đối tượng áp dụng</w:t>
      </w:r>
    </w:p>
    <w:p w14:paraId="71B46AD4" w14:textId="3C61B096" w:rsidR="00934EC9" w:rsidRPr="000E377E" w:rsidRDefault="00934EC9" w:rsidP="004A2B40">
      <w:pPr>
        <w:widowControl w:val="0"/>
        <w:pBdr>
          <w:top w:val="dotted" w:sz="4" w:space="0" w:color="FFFFFF"/>
          <w:left w:val="dotted" w:sz="4" w:space="0" w:color="FFFFFF"/>
          <w:bottom w:val="dotted" w:sz="4" w:space="13" w:color="FFFFFF"/>
          <w:right w:val="dotted" w:sz="4" w:space="1" w:color="FFFFFF"/>
        </w:pBdr>
        <w:shd w:val="clear" w:color="auto" w:fill="FFFFFF"/>
        <w:tabs>
          <w:tab w:val="left" w:pos="567"/>
          <w:tab w:val="left" w:pos="993"/>
        </w:tabs>
        <w:spacing w:line="288" w:lineRule="auto"/>
        <w:ind w:firstLine="567"/>
        <w:jc w:val="both"/>
        <w:rPr>
          <w:rFonts w:ascii="Times New Roman" w:hAnsi="Times New Roman"/>
          <w:szCs w:val="28"/>
        </w:rPr>
      </w:pPr>
      <w:r w:rsidRPr="000E377E">
        <w:rPr>
          <w:rFonts w:ascii="Times New Roman" w:hAnsi="Times New Roman"/>
          <w:szCs w:val="28"/>
        </w:rPr>
        <w:t>Quỹ Bảo vệ môi trường Thanh Hóa và các cơ quan, tổ chức, cá nhân có liên quan</w:t>
      </w:r>
    </w:p>
    <w:p w14:paraId="01F72B05" w14:textId="0EDE8D20" w:rsidR="00773C9E" w:rsidRPr="000E377E" w:rsidRDefault="00EB7E2B" w:rsidP="004A2B40">
      <w:pPr>
        <w:widowControl w:val="0"/>
        <w:pBdr>
          <w:top w:val="dotted" w:sz="4" w:space="0" w:color="FFFFFF"/>
          <w:left w:val="dotted" w:sz="4" w:space="0" w:color="FFFFFF"/>
          <w:bottom w:val="dotted" w:sz="4" w:space="13" w:color="FFFFFF"/>
          <w:right w:val="dotted" w:sz="4" w:space="1" w:color="FFFFFF"/>
        </w:pBdr>
        <w:shd w:val="clear" w:color="auto" w:fill="FFFFFF"/>
        <w:tabs>
          <w:tab w:val="left" w:pos="567"/>
          <w:tab w:val="left" w:pos="993"/>
        </w:tabs>
        <w:spacing w:line="288" w:lineRule="auto"/>
        <w:ind w:firstLine="567"/>
        <w:jc w:val="both"/>
        <w:rPr>
          <w:rFonts w:ascii="Times New Roman" w:eastAsia="Calibri" w:hAnsi="Times New Roman"/>
          <w:b/>
          <w:bCs/>
          <w:szCs w:val="28"/>
        </w:rPr>
      </w:pPr>
      <w:r w:rsidRPr="000E377E">
        <w:rPr>
          <w:rFonts w:ascii="Times New Roman" w:eastAsia="Calibri" w:hAnsi="Times New Roman"/>
          <w:b/>
          <w:bCs/>
          <w:szCs w:val="28"/>
          <w:lang w:val="vi-VN"/>
        </w:rPr>
        <w:t>I</w:t>
      </w:r>
      <w:r w:rsidR="00934EC9" w:rsidRPr="000E377E">
        <w:rPr>
          <w:rFonts w:ascii="Times New Roman" w:eastAsia="Calibri" w:hAnsi="Times New Roman"/>
          <w:b/>
          <w:bCs/>
          <w:szCs w:val="28"/>
        </w:rPr>
        <w:t>V</w:t>
      </w:r>
      <w:r w:rsidRPr="000E377E">
        <w:rPr>
          <w:rFonts w:ascii="Times New Roman" w:eastAsia="Calibri" w:hAnsi="Times New Roman"/>
          <w:b/>
          <w:bCs/>
          <w:szCs w:val="28"/>
          <w:lang w:val="vi-VN"/>
        </w:rPr>
        <w:t xml:space="preserve">. QUÁ TRÌNH XÂY DỰNG DỰ THẢO </w:t>
      </w:r>
      <w:r w:rsidRPr="000E377E">
        <w:rPr>
          <w:rFonts w:ascii="Times New Roman" w:eastAsia="Calibri" w:hAnsi="Times New Roman"/>
          <w:b/>
          <w:bCs/>
          <w:szCs w:val="28"/>
        </w:rPr>
        <w:t>QUYẾT</w:t>
      </w:r>
      <w:r w:rsidRPr="000E377E">
        <w:rPr>
          <w:rFonts w:ascii="Times New Roman" w:eastAsia="Calibri" w:hAnsi="Times New Roman"/>
          <w:b/>
          <w:bCs/>
          <w:szCs w:val="28"/>
          <w:lang w:val="vi-VN"/>
        </w:rPr>
        <w:t xml:space="preserve"> ĐỊNH</w:t>
      </w:r>
    </w:p>
    <w:p w14:paraId="4F464B82" w14:textId="77777777" w:rsidR="00773C9E" w:rsidRPr="000E377E" w:rsidRDefault="00773C9E" w:rsidP="004A2B40">
      <w:pPr>
        <w:widowControl w:val="0"/>
        <w:pBdr>
          <w:top w:val="dotted" w:sz="4" w:space="0" w:color="FFFFFF"/>
          <w:left w:val="dotted" w:sz="4" w:space="0" w:color="FFFFFF"/>
          <w:bottom w:val="dotted" w:sz="4" w:space="13" w:color="FFFFFF"/>
          <w:right w:val="dotted" w:sz="4" w:space="1" w:color="FFFFFF"/>
        </w:pBdr>
        <w:shd w:val="clear" w:color="auto" w:fill="FFFFFF"/>
        <w:tabs>
          <w:tab w:val="left" w:pos="567"/>
          <w:tab w:val="left" w:pos="993"/>
        </w:tabs>
        <w:spacing w:line="288" w:lineRule="auto"/>
        <w:ind w:firstLine="567"/>
        <w:jc w:val="both"/>
        <w:rPr>
          <w:rFonts w:ascii="Times New Roman" w:eastAsia="Calibri" w:hAnsi="Times New Roman"/>
          <w:color w:val="000000" w:themeColor="text1"/>
          <w:szCs w:val="28"/>
        </w:rPr>
      </w:pPr>
      <w:r w:rsidRPr="000E377E">
        <w:rPr>
          <w:rFonts w:ascii="Times New Roman" w:eastAsia="Calibri" w:hAnsi="Times New Roman"/>
          <w:bCs/>
          <w:szCs w:val="28"/>
        </w:rPr>
        <w:t xml:space="preserve">Quá trình xây dựng Dự thảo Quyết định, cơ quan chủ trì soạn thảo đã tuân thủ đầy đủ các quy định của </w:t>
      </w:r>
      <w:r w:rsidRPr="000E377E">
        <w:rPr>
          <w:rFonts w:ascii="Times New Roman" w:hAnsi="Times New Roman"/>
          <w:szCs w:val="28"/>
        </w:rPr>
        <w:t>Luật Ban hành văn bản quy phạm pháp luật số 64/2025/QH15 ngày 19/02/2025; Luật sửa đổi, bổ sung một số điều của Luật Ban hành văn bản quy phạm pháp luật số 87/2025/QH15 ngày 25/6/2025</w:t>
      </w:r>
      <w:r w:rsidRPr="000E377E">
        <w:rPr>
          <w:rFonts w:ascii="Times New Roman" w:eastAsia="Calibri" w:hAnsi="Times New Roman"/>
          <w:bCs/>
          <w:szCs w:val="28"/>
          <w:lang w:val="vi-VN"/>
        </w:rPr>
        <w:t>,</w:t>
      </w:r>
      <w:r w:rsidRPr="000E377E">
        <w:rPr>
          <w:rFonts w:ascii="Times New Roman" w:eastAsia="Calibri" w:hAnsi="Times New Roman"/>
          <w:bCs/>
          <w:szCs w:val="28"/>
        </w:rPr>
        <w:t xml:space="preserve"> Nghị định số 78/2025/NĐ-CP ngày 01/4/2025 của Chính phủ được sửa đổi, bổ sung tại Nghị định 187/2025/NĐ-CP ngày 01/7/2025 của Chính phủ và các văn bản hướng dẫn thi hành, cụ thể như sau:</w:t>
      </w:r>
      <w:r w:rsidRPr="000E377E">
        <w:rPr>
          <w:rFonts w:ascii="Times New Roman" w:eastAsia="Calibri" w:hAnsi="Times New Roman"/>
          <w:color w:val="000000" w:themeColor="text1"/>
          <w:szCs w:val="28"/>
        </w:rPr>
        <w:t xml:space="preserve"> </w:t>
      </w:r>
    </w:p>
    <w:p w14:paraId="56CBA6B9" w14:textId="48CC0EA9" w:rsidR="00773C9E" w:rsidRPr="000E377E" w:rsidRDefault="00773C9E" w:rsidP="004A2B40">
      <w:pPr>
        <w:widowControl w:val="0"/>
        <w:pBdr>
          <w:top w:val="dotted" w:sz="4" w:space="0" w:color="FFFFFF"/>
          <w:left w:val="dotted" w:sz="4" w:space="0" w:color="FFFFFF"/>
          <w:bottom w:val="dotted" w:sz="4" w:space="13" w:color="FFFFFF"/>
          <w:right w:val="dotted" w:sz="4" w:space="1" w:color="FFFFFF"/>
        </w:pBdr>
        <w:shd w:val="clear" w:color="auto" w:fill="FFFFFF"/>
        <w:tabs>
          <w:tab w:val="left" w:pos="567"/>
          <w:tab w:val="left" w:pos="993"/>
        </w:tabs>
        <w:spacing w:line="288" w:lineRule="auto"/>
        <w:ind w:firstLine="567"/>
        <w:jc w:val="both"/>
        <w:rPr>
          <w:rFonts w:ascii="Times New Roman" w:eastAsia="Calibri" w:hAnsi="Times New Roman"/>
          <w:bCs/>
          <w:szCs w:val="28"/>
          <w:lang w:val="nl-NL"/>
        </w:rPr>
      </w:pPr>
      <w:r w:rsidRPr="000E377E">
        <w:rPr>
          <w:rFonts w:ascii="Times New Roman" w:eastAsia="Calibri" w:hAnsi="Times New Roman"/>
          <w:bCs/>
          <w:szCs w:val="28"/>
          <w:lang w:val="nl-NL"/>
        </w:rPr>
        <w:t xml:space="preserve">1. </w:t>
      </w:r>
      <w:r w:rsidR="00C523A5" w:rsidRPr="000E377E">
        <w:rPr>
          <w:rFonts w:ascii="Times New Roman" w:hAnsi="Times New Roman"/>
          <w:bCs/>
          <w:szCs w:val="28"/>
        </w:rPr>
        <w:t xml:space="preserve">Ngày </w:t>
      </w:r>
      <w:r w:rsidR="00CE0B73" w:rsidRPr="000E377E">
        <w:rPr>
          <w:rFonts w:ascii="Times New Roman" w:hAnsi="Times New Roman"/>
          <w:bCs/>
          <w:szCs w:val="28"/>
        </w:rPr>
        <w:t>29</w:t>
      </w:r>
      <w:r w:rsidR="00C523A5" w:rsidRPr="000E377E">
        <w:rPr>
          <w:rFonts w:ascii="Times New Roman" w:hAnsi="Times New Roman"/>
          <w:bCs/>
          <w:szCs w:val="28"/>
        </w:rPr>
        <w:t>/</w:t>
      </w:r>
      <w:r w:rsidR="00CE0B73" w:rsidRPr="000E377E">
        <w:rPr>
          <w:rFonts w:ascii="Times New Roman" w:hAnsi="Times New Roman"/>
          <w:bCs/>
          <w:szCs w:val="28"/>
        </w:rPr>
        <w:t>6</w:t>
      </w:r>
      <w:r w:rsidR="00C523A5" w:rsidRPr="000E377E">
        <w:rPr>
          <w:rFonts w:ascii="Times New Roman" w:hAnsi="Times New Roman"/>
          <w:bCs/>
          <w:szCs w:val="28"/>
        </w:rPr>
        <w:t xml:space="preserve">/2026, Sở Nông nghiệp và Môi trường đã có </w:t>
      </w:r>
      <w:r w:rsidR="00067571" w:rsidRPr="000E377E">
        <w:rPr>
          <w:rFonts w:ascii="Times New Roman" w:hAnsi="Times New Roman"/>
          <w:bCs/>
          <w:szCs w:val="28"/>
        </w:rPr>
        <w:t>Tờ trình số 1003/TTr-SNNMT về việc đề nghị đăng ký xây dựng quyết định của Ủy ban nhân dân tỉnh về việc bãi bỏ các Quyết định của Ủy ban nhân dân tỉnh quy định về Quy chế quản lý tài chính của Quỹ Bảo vệ môi trường Thanh Hóa.</w:t>
      </w:r>
    </w:p>
    <w:p w14:paraId="2945083E" w14:textId="77777777" w:rsidR="008172FB" w:rsidRDefault="00773C9E" w:rsidP="004A2B40">
      <w:pPr>
        <w:widowControl w:val="0"/>
        <w:pBdr>
          <w:top w:val="dotted" w:sz="4" w:space="0" w:color="FFFFFF"/>
          <w:left w:val="dotted" w:sz="4" w:space="0" w:color="FFFFFF"/>
          <w:bottom w:val="dotted" w:sz="4" w:space="13" w:color="FFFFFF"/>
          <w:right w:val="dotted" w:sz="4" w:space="1" w:color="FFFFFF"/>
        </w:pBdr>
        <w:shd w:val="clear" w:color="auto" w:fill="FFFFFF"/>
        <w:tabs>
          <w:tab w:val="left" w:pos="567"/>
          <w:tab w:val="left" w:pos="993"/>
        </w:tabs>
        <w:spacing w:line="288" w:lineRule="auto"/>
        <w:ind w:firstLine="567"/>
        <w:jc w:val="both"/>
        <w:rPr>
          <w:rFonts w:ascii="Times New Roman" w:eastAsia="Calibri" w:hAnsi="Times New Roman"/>
          <w:bCs/>
          <w:szCs w:val="28"/>
          <w:lang w:val="nl-NL"/>
        </w:rPr>
      </w:pPr>
      <w:r w:rsidRPr="000E377E">
        <w:rPr>
          <w:rFonts w:ascii="Times New Roman" w:eastAsia="Calibri" w:hAnsi="Times New Roman"/>
          <w:bCs/>
          <w:szCs w:val="28"/>
          <w:lang w:val="nl-NL"/>
        </w:rPr>
        <w:t xml:space="preserve">2. </w:t>
      </w:r>
      <w:r w:rsidR="00067571" w:rsidRPr="000E377E">
        <w:rPr>
          <w:rFonts w:ascii="Times New Roman" w:eastAsia="Calibri" w:hAnsi="Times New Roman"/>
          <w:bCs/>
          <w:szCs w:val="28"/>
          <w:lang w:val="nl-NL"/>
        </w:rPr>
        <w:t xml:space="preserve">Ngày </w:t>
      </w:r>
      <w:r w:rsidR="00597E38" w:rsidRPr="000E377E">
        <w:rPr>
          <w:rFonts w:ascii="Times New Roman" w:eastAsia="Calibri" w:hAnsi="Times New Roman"/>
          <w:bCs/>
          <w:szCs w:val="28"/>
          <w:lang w:val="nl-NL"/>
        </w:rPr>
        <w:t>03/07/2026</w:t>
      </w:r>
      <w:r w:rsidR="00867F1E">
        <w:rPr>
          <w:rFonts w:ascii="Times New Roman" w:eastAsia="Calibri" w:hAnsi="Times New Roman"/>
          <w:bCs/>
          <w:szCs w:val="28"/>
          <w:lang w:val="nl-NL"/>
        </w:rPr>
        <w:t>,</w:t>
      </w:r>
      <w:r w:rsidR="00597E38" w:rsidRPr="000E377E">
        <w:rPr>
          <w:rFonts w:ascii="Times New Roman" w:eastAsia="Calibri" w:hAnsi="Times New Roman"/>
          <w:bCs/>
          <w:szCs w:val="28"/>
          <w:lang w:val="nl-NL"/>
        </w:rPr>
        <w:t xml:space="preserve"> UBND tỉnh đã banh hành Công văn số 13133/UBND-NNMT về việc xây dựng Quyết định của Ủy ban nhân dân tỉnh bãi bỏ các Quyết định của Ủy ban nhân dân tỉnh quy định Quy chế quản lý tài chính của Quỹ Bảo vệ môi trường Thanh Hóa giao Sở Nông nghiệp và Môi trường chủ trì, phối hợp với các Sở: Tư pháp, Tài chính và các sở, ngành, địa phương, đơn vị có liên quan, căn cứ các quy định hiện hành của pháp luật, khẩn trương tổ chức xây dựng quyết định về nội dung nêu trên, đảm bảo đúng trình tự, tủ tục xây dựng và ban hành văn bản quy phạm pháp luật, trình Ủy ban nhân dân tỉnh xem xét, quyết định.</w:t>
      </w:r>
    </w:p>
    <w:p w14:paraId="111ABAD5" w14:textId="61285DD3" w:rsidR="00CF1414" w:rsidRDefault="00773C9E" w:rsidP="004A2B40">
      <w:pPr>
        <w:widowControl w:val="0"/>
        <w:pBdr>
          <w:top w:val="dotted" w:sz="4" w:space="0" w:color="FFFFFF"/>
          <w:left w:val="dotted" w:sz="4" w:space="0" w:color="FFFFFF"/>
          <w:bottom w:val="dotted" w:sz="4" w:space="13" w:color="FFFFFF"/>
          <w:right w:val="dotted" w:sz="4" w:space="0" w:color="FFFFFF"/>
        </w:pBdr>
        <w:shd w:val="clear" w:color="auto" w:fill="FFFFFF"/>
        <w:tabs>
          <w:tab w:val="left" w:pos="567"/>
          <w:tab w:val="left" w:pos="993"/>
        </w:tabs>
        <w:spacing w:line="288" w:lineRule="auto"/>
        <w:ind w:firstLine="567"/>
        <w:jc w:val="both"/>
        <w:rPr>
          <w:rFonts w:ascii="Times New Roman" w:hAnsi="Times New Roman"/>
          <w:szCs w:val="28"/>
          <w:lang w:val="nl-NL"/>
        </w:rPr>
      </w:pPr>
      <w:r w:rsidRPr="00643340">
        <w:rPr>
          <w:rFonts w:ascii="Times New Roman" w:eastAsiaTheme="minorHAnsi" w:hAnsi="Times New Roman"/>
          <w:bCs/>
          <w:szCs w:val="28"/>
          <w:lang w:val="nl-NL"/>
          <w14:ligatures w14:val="standardContextual"/>
        </w:rPr>
        <w:t xml:space="preserve">3. </w:t>
      </w:r>
      <w:r w:rsidR="00597E38" w:rsidRPr="00643340">
        <w:rPr>
          <w:rFonts w:ascii="Times New Roman" w:eastAsiaTheme="minorHAnsi" w:hAnsi="Times New Roman"/>
          <w:bCs/>
          <w:szCs w:val="28"/>
          <w:lang w:val="nl-NL"/>
          <w14:ligatures w14:val="standardContextual"/>
        </w:rPr>
        <w:t>Thực hiện ý kiến chỉ đạo của Chủ tịch UBND tỉnh</w:t>
      </w:r>
      <w:r w:rsidR="00CF1414">
        <w:rPr>
          <w:rFonts w:ascii="Times New Roman" w:eastAsiaTheme="minorHAnsi" w:hAnsi="Times New Roman"/>
          <w:bCs/>
          <w:szCs w:val="28"/>
          <w:lang w:val="nl-NL"/>
          <w14:ligatures w14:val="standardContextual"/>
        </w:rPr>
        <w:t xml:space="preserve"> t</w:t>
      </w:r>
      <w:r w:rsidR="00CF1414" w:rsidRPr="00CF1414">
        <w:rPr>
          <w:rFonts w:ascii="Times New Roman" w:eastAsiaTheme="minorHAnsi" w:hAnsi="Times New Roman"/>
          <w:bCs/>
          <w:szCs w:val="28"/>
          <w:lang w:val="nl-NL"/>
          <w14:ligatures w14:val="standardContextual"/>
        </w:rPr>
        <w:t>ại</w:t>
      </w:r>
      <w:r w:rsidR="00CF1414">
        <w:rPr>
          <w:rFonts w:ascii="Times New Roman" w:eastAsiaTheme="minorHAnsi" w:hAnsi="Times New Roman"/>
          <w:bCs/>
          <w:szCs w:val="28"/>
          <w:lang w:val="nl-NL"/>
          <w14:ligatures w14:val="standardContextual"/>
        </w:rPr>
        <w:t xml:space="preserve"> </w:t>
      </w:r>
      <w:r w:rsidR="00CF1414" w:rsidRPr="00C510AC">
        <w:rPr>
          <w:rFonts w:ascii="Times New Roman" w:hAnsi="Times New Roman"/>
          <w:lang w:val="nl-NL"/>
        </w:rPr>
        <w:t xml:space="preserve">Công văn số </w:t>
      </w:r>
      <w:r w:rsidR="00CF1414" w:rsidRPr="00C510AC">
        <w:rPr>
          <w:rFonts w:ascii="Times New Roman" w:hAnsi="Times New Roman"/>
          <w:lang w:val="nl-NL"/>
        </w:rPr>
        <w:lastRenderedPageBreak/>
        <w:t>13</w:t>
      </w:r>
      <w:r w:rsidR="00CF1414">
        <w:rPr>
          <w:rFonts w:ascii="Times New Roman" w:hAnsi="Times New Roman"/>
          <w:lang w:val="nl-NL"/>
        </w:rPr>
        <w:t>133/UBND-NNMT ngày 03/7/2026</w:t>
      </w:r>
      <w:r w:rsidR="00597E38" w:rsidRPr="00643340">
        <w:rPr>
          <w:rFonts w:ascii="Times New Roman" w:eastAsiaTheme="minorHAnsi" w:hAnsi="Times New Roman"/>
          <w:bCs/>
          <w:szCs w:val="28"/>
          <w:lang w:val="nl-NL"/>
          <w14:ligatures w14:val="standardContextual"/>
        </w:rPr>
        <w:t>, ngày</w:t>
      </w:r>
      <w:r w:rsidR="001B0620" w:rsidRPr="00643340">
        <w:rPr>
          <w:rFonts w:ascii="Times New Roman" w:eastAsiaTheme="minorHAnsi" w:hAnsi="Times New Roman"/>
          <w:bCs/>
          <w:szCs w:val="28"/>
          <w:lang w:val="nl-NL"/>
          <w14:ligatures w14:val="standardContextual"/>
        </w:rPr>
        <w:t>.....</w:t>
      </w:r>
      <w:r w:rsidR="00597E38" w:rsidRPr="00643340">
        <w:rPr>
          <w:rFonts w:ascii="Times New Roman" w:eastAsiaTheme="minorHAnsi" w:hAnsi="Times New Roman"/>
          <w:bCs/>
          <w:szCs w:val="28"/>
          <w:lang w:val="nl-NL"/>
          <w14:ligatures w14:val="standardContextual"/>
        </w:rPr>
        <w:t xml:space="preserve"> </w:t>
      </w:r>
      <w:r w:rsidR="00CF1414">
        <w:rPr>
          <w:rFonts w:ascii="Times New Roman" w:eastAsiaTheme="minorHAnsi" w:hAnsi="Times New Roman"/>
          <w:bCs/>
          <w:szCs w:val="28"/>
          <w:lang w:val="nl-NL"/>
          <w14:ligatures w14:val="standardContextual"/>
        </w:rPr>
        <w:t>/</w:t>
      </w:r>
      <w:r w:rsidR="001B0620" w:rsidRPr="00643340">
        <w:rPr>
          <w:rFonts w:ascii="Times New Roman" w:eastAsiaTheme="minorHAnsi" w:hAnsi="Times New Roman"/>
          <w:bCs/>
          <w:szCs w:val="28"/>
          <w:lang w:val="nl-NL"/>
          <w14:ligatures w14:val="standardContextual"/>
        </w:rPr>
        <w:t>...</w:t>
      </w:r>
      <w:r w:rsidR="00597E38" w:rsidRPr="00643340">
        <w:rPr>
          <w:rFonts w:ascii="Times New Roman" w:eastAsiaTheme="minorHAnsi" w:hAnsi="Times New Roman"/>
          <w:bCs/>
          <w:szCs w:val="28"/>
          <w:lang w:val="nl-NL"/>
          <w14:ligatures w14:val="standardContextual"/>
        </w:rPr>
        <w:t xml:space="preserve"> </w:t>
      </w:r>
      <w:r w:rsidR="00CF1414">
        <w:rPr>
          <w:rFonts w:ascii="Times New Roman" w:eastAsiaTheme="minorHAnsi" w:hAnsi="Times New Roman"/>
          <w:bCs/>
          <w:szCs w:val="28"/>
          <w:lang w:val="nl-NL"/>
          <w14:ligatures w14:val="standardContextual"/>
        </w:rPr>
        <w:t>/</w:t>
      </w:r>
      <w:r w:rsidR="00597E38" w:rsidRPr="00643340">
        <w:rPr>
          <w:rFonts w:ascii="Times New Roman" w:eastAsiaTheme="minorHAnsi" w:hAnsi="Times New Roman"/>
          <w:bCs/>
          <w:szCs w:val="28"/>
          <w:lang w:val="nl-NL"/>
          <w14:ligatures w14:val="standardContextual"/>
        </w:rPr>
        <w:t>2026</w:t>
      </w:r>
      <w:r w:rsidR="00867F1E" w:rsidRPr="00643340">
        <w:rPr>
          <w:rFonts w:ascii="Times New Roman" w:eastAsiaTheme="minorHAnsi" w:hAnsi="Times New Roman"/>
          <w:bCs/>
          <w:szCs w:val="28"/>
          <w:lang w:val="nl-NL"/>
          <w14:ligatures w14:val="standardContextual"/>
        </w:rPr>
        <w:t>,</w:t>
      </w:r>
      <w:r w:rsidR="00597E38" w:rsidRPr="00643340">
        <w:rPr>
          <w:rFonts w:ascii="Times New Roman" w:eastAsiaTheme="minorHAnsi" w:hAnsi="Times New Roman"/>
          <w:bCs/>
          <w:szCs w:val="28"/>
          <w:lang w:val="nl-NL"/>
          <w14:ligatures w14:val="standardContextual"/>
        </w:rPr>
        <w:t xml:space="preserve"> Sở Nông nghiệp và Môi trường đã gửi Công văn số .... về việc </w:t>
      </w:r>
      <w:r w:rsidR="00597E38" w:rsidRPr="00643340">
        <w:rPr>
          <w:rFonts w:ascii="Times New Roman" w:hAnsi="Times New Roman"/>
          <w:szCs w:val="28"/>
          <w:lang w:val="nl-NL"/>
        </w:rPr>
        <w:t xml:space="preserve">đề nghị tham gia ý kiến đối với dự thảo Tờ trình của Sở Nông nghiệp và Môi trường và dự thảo Quyết định của UBND tỉnh về việc bãi bỏ các Quyết định của UBND tỉnh quy định Quy chế quản lý tài chính của Quỹ Bảo vệ môi trường Thanh Hóa gửi Sở Tài chính, Sở Nội vụ, Sở Tư pháp, Sở Khoa học và </w:t>
      </w:r>
      <w:r w:rsidR="00CF1414">
        <w:rPr>
          <w:rFonts w:ascii="Times New Roman" w:hAnsi="Times New Roman"/>
          <w:szCs w:val="28"/>
          <w:lang w:val="nl-NL"/>
        </w:rPr>
        <w:t>C</w:t>
      </w:r>
      <w:r w:rsidR="00597E38" w:rsidRPr="00643340">
        <w:rPr>
          <w:rFonts w:ascii="Times New Roman" w:hAnsi="Times New Roman"/>
          <w:szCs w:val="28"/>
          <w:lang w:val="nl-NL"/>
        </w:rPr>
        <w:t>ông nghiệp. Và đã nhận được ý kiến tại các Công văn số.......</w:t>
      </w:r>
      <w:r w:rsidR="001B0620" w:rsidRPr="00643340">
        <w:rPr>
          <w:rFonts w:ascii="Times New Roman" w:hAnsi="Times New Roman"/>
          <w:szCs w:val="28"/>
          <w:lang w:val="nl-NL"/>
        </w:rPr>
        <w:t>ngày .../..../2026 của Sở Tư pháp</w:t>
      </w:r>
      <w:r w:rsidR="00CF1414">
        <w:rPr>
          <w:rFonts w:ascii="Times New Roman" w:hAnsi="Times New Roman"/>
          <w:szCs w:val="28"/>
          <w:lang w:val="nl-NL"/>
        </w:rPr>
        <w:t>, s</w:t>
      </w:r>
      <w:r w:rsidR="00CF1414" w:rsidRPr="00CF1414">
        <w:rPr>
          <w:rFonts w:ascii="Times New Roman" w:hAnsi="Times New Roman"/>
          <w:szCs w:val="28"/>
          <w:lang w:val="nl-NL"/>
        </w:rPr>
        <w:t>ố</w:t>
      </w:r>
      <w:r w:rsidR="00CF1414">
        <w:rPr>
          <w:rFonts w:ascii="Times New Roman" w:hAnsi="Times New Roman"/>
          <w:szCs w:val="28"/>
          <w:lang w:val="nl-NL"/>
        </w:rPr>
        <w:t>...ng</w:t>
      </w:r>
      <w:r w:rsidR="00CF1414" w:rsidRPr="00CF1414">
        <w:rPr>
          <w:rFonts w:ascii="Times New Roman" w:hAnsi="Times New Roman"/>
          <w:szCs w:val="28"/>
          <w:lang w:val="nl-NL"/>
        </w:rPr>
        <w:t>à</w:t>
      </w:r>
      <w:r w:rsidR="00CF1414">
        <w:rPr>
          <w:rFonts w:ascii="Times New Roman" w:hAnsi="Times New Roman"/>
          <w:szCs w:val="28"/>
          <w:lang w:val="nl-NL"/>
        </w:rPr>
        <w:t>y.../.../2026</w:t>
      </w:r>
      <w:r w:rsidR="001B0620" w:rsidRPr="00643340">
        <w:rPr>
          <w:rFonts w:ascii="Times New Roman" w:hAnsi="Times New Roman"/>
          <w:szCs w:val="28"/>
          <w:lang w:val="nl-NL"/>
        </w:rPr>
        <w:t xml:space="preserve"> của Sở Tài chính,</w:t>
      </w:r>
      <w:r w:rsidR="00CF1414">
        <w:rPr>
          <w:rFonts w:ascii="Times New Roman" w:hAnsi="Times New Roman"/>
          <w:szCs w:val="28"/>
          <w:lang w:val="nl-NL"/>
        </w:rPr>
        <w:t xml:space="preserve"> </w:t>
      </w:r>
      <w:r w:rsidR="001B0620" w:rsidRPr="00643340">
        <w:rPr>
          <w:rFonts w:ascii="Times New Roman" w:hAnsi="Times New Roman"/>
          <w:szCs w:val="28"/>
          <w:lang w:val="nl-NL"/>
        </w:rPr>
        <w:t>số ...ngày...../..../ 2026 của Sở Nội vụ, số..</w:t>
      </w:r>
      <w:r w:rsidR="00CF1414">
        <w:rPr>
          <w:rFonts w:ascii="Times New Roman" w:hAnsi="Times New Roman"/>
          <w:szCs w:val="28"/>
          <w:lang w:val="nl-NL"/>
        </w:rPr>
        <w:t>..ngày .../..../2026 c</w:t>
      </w:r>
      <w:r w:rsidR="00CF1414" w:rsidRPr="00CF1414">
        <w:rPr>
          <w:rFonts w:ascii="Times New Roman" w:hAnsi="Times New Roman"/>
          <w:szCs w:val="28"/>
          <w:lang w:val="nl-NL"/>
        </w:rPr>
        <w:t>ủa</w:t>
      </w:r>
      <w:r w:rsidR="00CF1414">
        <w:rPr>
          <w:rFonts w:ascii="Times New Roman" w:hAnsi="Times New Roman"/>
          <w:szCs w:val="28"/>
          <w:lang w:val="nl-NL"/>
        </w:rPr>
        <w:t xml:space="preserve"> S</w:t>
      </w:r>
      <w:r w:rsidR="00CF1414" w:rsidRPr="00CF1414">
        <w:rPr>
          <w:rFonts w:ascii="Times New Roman" w:hAnsi="Times New Roman"/>
          <w:szCs w:val="28"/>
          <w:lang w:val="nl-NL"/>
        </w:rPr>
        <w:t>ở</w:t>
      </w:r>
      <w:r w:rsidR="00CF1414">
        <w:rPr>
          <w:rFonts w:ascii="Times New Roman" w:hAnsi="Times New Roman"/>
          <w:szCs w:val="28"/>
          <w:lang w:val="nl-NL"/>
        </w:rPr>
        <w:t xml:space="preserve"> Khoa h</w:t>
      </w:r>
      <w:r w:rsidR="00CF1414" w:rsidRPr="00CF1414">
        <w:rPr>
          <w:rFonts w:ascii="Times New Roman" w:hAnsi="Times New Roman"/>
          <w:szCs w:val="28"/>
          <w:lang w:val="nl-NL"/>
        </w:rPr>
        <w:t>ọc</w:t>
      </w:r>
      <w:r w:rsidR="00CF1414">
        <w:rPr>
          <w:rFonts w:ascii="Times New Roman" w:hAnsi="Times New Roman"/>
          <w:szCs w:val="28"/>
          <w:lang w:val="nl-NL"/>
        </w:rPr>
        <w:t xml:space="preserve"> v</w:t>
      </w:r>
      <w:r w:rsidR="00CF1414" w:rsidRPr="00CF1414">
        <w:rPr>
          <w:rFonts w:ascii="Times New Roman" w:hAnsi="Times New Roman"/>
          <w:szCs w:val="28"/>
          <w:lang w:val="nl-NL"/>
        </w:rPr>
        <w:t>à</w:t>
      </w:r>
      <w:r w:rsidR="00CF1414">
        <w:rPr>
          <w:rFonts w:ascii="Times New Roman" w:hAnsi="Times New Roman"/>
          <w:szCs w:val="28"/>
          <w:lang w:val="nl-NL"/>
        </w:rPr>
        <w:t xml:space="preserve"> C</w:t>
      </w:r>
      <w:r w:rsidR="00CF1414" w:rsidRPr="00CF1414">
        <w:rPr>
          <w:rFonts w:ascii="Times New Roman" w:hAnsi="Times New Roman"/>
          <w:szCs w:val="28"/>
          <w:lang w:val="nl-NL"/>
        </w:rPr>
        <w:t>ô</w:t>
      </w:r>
      <w:r w:rsidR="00CF1414">
        <w:rPr>
          <w:rFonts w:ascii="Times New Roman" w:hAnsi="Times New Roman"/>
          <w:szCs w:val="28"/>
          <w:lang w:val="nl-NL"/>
        </w:rPr>
        <w:t>ng ngh</w:t>
      </w:r>
      <w:r w:rsidR="00CF1414" w:rsidRPr="00CF1414">
        <w:rPr>
          <w:rFonts w:ascii="Times New Roman" w:hAnsi="Times New Roman"/>
          <w:szCs w:val="28"/>
          <w:lang w:val="nl-NL"/>
        </w:rPr>
        <w:t>ệ</w:t>
      </w:r>
      <w:r w:rsidR="00CF1414">
        <w:rPr>
          <w:rFonts w:ascii="Times New Roman" w:hAnsi="Times New Roman"/>
          <w:szCs w:val="28"/>
          <w:lang w:val="nl-NL"/>
        </w:rPr>
        <w:t>.</w:t>
      </w:r>
    </w:p>
    <w:p w14:paraId="582859FF" w14:textId="497E4995" w:rsidR="00773C9E" w:rsidRPr="00643340" w:rsidRDefault="00597E38" w:rsidP="004A2B40">
      <w:pPr>
        <w:widowControl w:val="0"/>
        <w:pBdr>
          <w:top w:val="dotted" w:sz="4" w:space="0" w:color="FFFFFF"/>
          <w:left w:val="dotted" w:sz="4" w:space="0" w:color="FFFFFF"/>
          <w:bottom w:val="dotted" w:sz="4" w:space="13" w:color="FFFFFF"/>
          <w:right w:val="dotted" w:sz="4" w:space="0" w:color="FFFFFF"/>
        </w:pBdr>
        <w:shd w:val="clear" w:color="auto" w:fill="FFFFFF"/>
        <w:tabs>
          <w:tab w:val="left" w:pos="567"/>
          <w:tab w:val="left" w:pos="993"/>
        </w:tabs>
        <w:spacing w:line="288" w:lineRule="auto"/>
        <w:ind w:firstLine="567"/>
        <w:jc w:val="both"/>
        <w:rPr>
          <w:rFonts w:ascii="Times New Roman" w:hAnsi="Times New Roman"/>
          <w:szCs w:val="28"/>
          <w:lang w:val="nl-NL"/>
        </w:rPr>
      </w:pPr>
      <w:r w:rsidRPr="00643340">
        <w:rPr>
          <w:rFonts w:ascii="Times New Roman" w:hAnsi="Times New Roman"/>
          <w:szCs w:val="28"/>
          <w:lang w:val="nl-NL"/>
        </w:rPr>
        <w:t xml:space="preserve">4. Ngày ..... </w:t>
      </w:r>
      <w:r w:rsidR="001B0620" w:rsidRPr="00643340">
        <w:rPr>
          <w:rFonts w:ascii="Times New Roman" w:hAnsi="Times New Roman"/>
          <w:szCs w:val="28"/>
          <w:lang w:val="nl-NL"/>
        </w:rPr>
        <w:t>/</w:t>
      </w:r>
      <w:r w:rsidRPr="00643340">
        <w:rPr>
          <w:rFonts w:ascii="Times New Roman" w:hAnsi="Times New Roman"/>
          <w:szCs w:val="28"/>
          <w:lang w:val="nl-NL"/>
        </w:rPr>
        <w:t xml:space="preserve">.... </w:t>
      </w:r>
      <w:r w:rsidR="001B0620" w:rsidRPr="00643340">
        <w:rPr>
          <w:rFonts w:ascii="Times New Roman" w:hAnsi="Times New Roman"/>
          <w:szCs w:val="28"/>
          <w:lang w:val="nl-NL"/>
        </w:rPr>
        <w:t>/</w:t>
      </w:r>
      <w:r w:rsidRPr="00643340">
        <w:rPr>
          <w:rFonts w:ascii="Times New Roman" w:hAnsi="Times New Roman"/>
          <w:szCs w:val="28"/>
          <w:lang w:val="nl-NL"/>
        </w:rPr>
        <w:t xml:space="preserve">2026, </w:t>
      </w:r>
      <w:r w:rsidRPr="00643340">
        <w:rPr>
          <w:rFonts w:ascii="Times New Roman" w:eastAsiaTheme="minorHAnsi" w:hAnsi="Times New Roman"/>
          <w:bCs/>
          <w:szCs w:val="28"/>
          <w:lang w:val="nl-NL"/>
          <w14:ligatures w14:val="standardContextual"/>
        </w:rPr>
        <w:t>Sở Nông nghiệp và Môi trường đã gửi Công văn số ......</w:t>
      </w:r>
      <w:r w:rsidRPr="00643340">
        <w:rPr>
          <w:rFonts w:ascii="Times New Roman" w:hAnsi="Times New Roman"/>
          <w:szCs w:val="28"/>
          <w:lang w:val="nl-NL"/>
        </w:rPr>
        <w:t>về việc đề nghị đăng tải dự thảo Tờ trình của Sở Nông nghiệp và Môi trường và dự thảo Quyết định của UBND tỉnh bãi bỏ các Quyết định của UBND tỉnh trên cổng thông tin điện tử của tỉnh.</w:t>
      </w:r>
    </w:p>
    <w:p w14:paraId="1F116A6C" w14:textId="1EBEE2C3" w:rsidR="00773C9E" w:rsidRPr="00643340" w:rsidRDefault="00597E38" w:rsidP="004A2B40">
      <w:pPr>
        <w:widowControl w:val="0"/>
        <w:pBdr>
          <w:top w:val="dotted" w:sz="4" w:space="0" w:color="FFFFFF"/>
          <w:left w:val="dotted" w:sz="4" w:space="0" w:color="FFFFFF"/>
          <w:bottom w:val="dotted" w:sz="4" w:space="13" w:color="FFFFFF"/>
          <w:right w:val="dotted" w:sz="4" w:space="0" w:color="FFFFFF"/>
        </w:pBdr>
        <w:shd w:val="clear" w:color="auto" w:fill="FFFFFF"/>
        <w:tabs>
          <w:tab w:val="left" w:pos="567"/>
          <w:tab w:val="left" w:pos="993"/>
        </w:tabs>
        <w:spacing w:line="288" w:lineRule="auto"/>
        <w:ind w:firstLine="567"/>
        <w:jc w:val="both"/>
        <w:rPr>
          <w:rFonts w:ascii="Times New Roman" w:eastAsiaTheme="minorHAnsi" w:hAnsi="Times New Roman"/>
          <w:bCs/>
          <w:szCs w:val="28"/>
          <w:lang w:val="nl-NL"/>
          <w14:ligatures w14:val="standardContextual"/>
        </w:rPr>
      </w:pPr>
      <w:r w:rsidRPr="00643340">
        <w:rPr>
          <w:rFonts w:ascii="Times New Roman" w:eastAsiaTheme="minorHAnsi" w:hAnsi="Times New Roman"/>
          <w:bCs/>
          <w:szCs w:val="28"/>
          <w:lang w:val="nl-NL"/>
          <w14:ligatures w14:val="standardContextual"/>
        </w:rPr>
        <w:t>5</w:t>
      </w:r>
      <w:r w:rsidR="00773C9E" w:rsidRPr="00643340">
        <w:rPr>
          <w:rFonts w:ascii="Times New Roman" w:eastAsiaTheme="minorHAnsi" w:hAnsi="Times New Roman"/>
          <w:bCs/>
          <w:szCs w:val="28"/>
          <w:lang w:val="nl-NL"/>
          <w14:ligatures w14:val="standardContextual"/>
        </w:rPr>
        <w:t xml:space="preserve">. </w:t>
      </w:r>
      <w:r w:rsidR="00022B72">
        <w:rPr>
          <w:rFonts w:ascii="Times New Roman" w:eastAsiaTheme="minorHAnsi" w:hAnsi="Times New Roman"/>
          <w:bCs/>
          <w:szCs w:val="28"/>
          <w:lang w:val="nl-NL"/>
          <w14:ligatures w14:val="standardContextual"/>
        </w:rPr>
        <w:t>Sau khi t</w:t>
      </w:r>
      <w:r w:rsidR="00022B72" w:rsidRPr="00022B72">
        <w:rPr>
          <w:rFonts w:ascii="Times New Roman" w:eastAsiaTheme="minorHAnsi" w:hAnsi="Times New Roman"/>
          <w:bCs/>
          <w:szCs w:val="28"/>
          <w:lang w:val="nl-NL"/>
          <w14:ligatures w14:val="standardContextual"/>
        </w:rPr>
        <w:t>ổng</w:t>
      </w:r>
      <w:r w:rsidR="00022B72">
        <w:rPr>
          <w:rFonts w:ascii="Times New Roman" w:eastAsiaTheme="minorHAnsi" w:hAnsi="Times New Roman"/>
          <w:bCs/>
          <w:szCs w:val="28"/>
          <w:lang w:val="nl-NL"/>
          <w14:ligatures w14:val="standardContextual"/>
        </w:rPr>
        <w:t xml:space="preserve"> h</w:t>
      </w:r>
      <w:r w:rsidR="00022B72" w:rsidRPr="00022B72">
        <w:rPr>
          <w:rFonts w:ascii="Times New Roman" w:eastAsiaTheme="minorHAnsi" w:hAnsi="Times New Roman"/>
          <w:bCs/>
          <w:szCs w:val="28"/>
          <w:lang w:val="nl-NL"/>
          <w14:ligatures w14:val="standardContextual"/>
        </w:rPr>
        <w:t>ợp</w:t>
      </w:r>
      <w:r w:rsidR="00022B72">
        <w:rPr>
          <w:rFonts w:ascii="Times New Roman" w:eastAsiaTheme="minorHAnsi" w:hAnsi="Times New Roman"/>
          <w:bCs/>
          <w:szCs w:val="28"/>
          <w:lang w:val="nl-NL"/>
          <w14:ligatures w14:val="standardContextual"/>
        </w:rPr>
        <w:t xml:space="preserve"> ti</w:t>
      </w:r>
      <w:r w:rsidR="00022B72" w:rsidRPr="00022B72">
        <w:rPr>
          <w:rFonts w:ascii="Times New Roman" w:eastAsiaTheme="minorHAnsi" w:hAnsi="Times New Roman"/>
          <w:bCs/>
          <w:szCs w:val="28"/>
          <w:lang w:val="nl-NL"/>
          <w14:ligatures w14:val="standardContextual"/>
        </w:rPr>
        <w:t>ế</w:t>
      </w:r>
      <w:r w:rsidR="00022B72">
        <w:rPr>
          <w:rFonts w:ascii="Times New Roman" w:eastAsiaTheme="minorHAnsi" w:hAnsi="Times New Roman"/>
          <w:bCs/>
          <w:szCs w:val="28"/>
          <w:lang w:val="nl-NL"/>
          <w14:ligatures w14:val="standardContextual"/>
        </w:rPr>
        <w:t>p thu c</w:t>
      </w:r>
      <w:r w:rsidR="00022B72" w:rsidRPr="00022B72">
        <w:rPr>
          <w:rFonts w:ascii="Times New Roman" w:eastAsiaTheme="minorHAnsi" w:hAnsi="Times New Roman"/>
          <w:bCs/>
          <w:szCs w:val="28"/>
          <w:lang w:val="nl-NL"/>
          <w14:ligatures w14:val="standardContextual"/>
        </w:rPr>
        <w:t>ác</w:t>
      </w:r>
      <w:r w:rsidR="00022B72">
        <w:rPr>
          <w:rFonts w:ascii="Times New Roman" w:eastAsiaTheme="minorHAnsi" w:hAnsi="Times New Roman"/>
          <w:bCs/>
          <w:szCs w:val="28"/>
          <w:lang w:val="nl-NL"/>
          <w14:ligatures w14:val="standardContextual"/>
        </w:rPr>
        <w:t xml:space="preserve"> </w:t>
      </w:r>
      <w:r w:rsidR="00022B72" w:rsidRPr="00022B72">
        <w:rPr>
          <w:rFonts w:ascii="Times New Roman" w:eastAsiaTheme="minorHAnsi" w:hAnsi="Times New Roman"/>
          <w:bCs/>
          <w:szCs w:val="28"/>
          <w:lang w:val="nl-NL"/>
          <w14:ligatures w14:val="standardContextual"/>
        </w:rPr>
        <w:t>ý</w:t>
      </w:r>
      <w:r w:rsidR="00022B72">
        <w:rPr>
          <w:rFonts w:ascii="Times New Roman" w:eastAsiaTheme="minorHAnsi" w:hAnsi="Times New Roman"/>
          <w:bCs/>
          <w:szCs w:val="28"/>
          <w:lang w:val="nl-NL"/>
          <w14:ligatures w14:val="standardContextual"/>
        </w:rPr>
        <w:t xml:space="preserve"> ki</w:t>
      </w:r>
      <w:r w:rsidR="00022B72" w:rsidRPr="00022B72">
        <w:rPr>
          <w:rFonts w:ascii="Times New Roman" w:eastAsiaTheme="minorHAnsi" w:hAnsi="Times New Roman"/>
          <w:bCs/>
          <w:szCs w:val="28"/>
          <w:lang w:val="nl-NL"/>
          <w14:ligatures w14:val="standardContextual"/>
        </w:rPr>
        <w:t>ế</w:t>
      </w:r>
      <w:r w:rsidR="00022B72">
        <w:rPr>
          <w:rFonts w:ascii="Times New Roman" w:eastAsiaTheme="minorHAnsi" w:hAnsi="Times New Roman"/>
          <w:bCs/>
          <w:szCs w:val="28"/>
          <w:lang w:val="nl-NL"/>
          <w14:ligatures w14:val="standardContextual"/>
        </w:rPr>
        <w:t>n g</w:t>
      </w:r>
      <w:r w:rsidR="00022B72" w:rsidRPr="00022B72">
        <w:rPr>
          <w:rFonts w:ascii="Times New Roman" w:eastAsiaTheme="minorHAnsi" w:hAnsi="Times New Roman"/>
          <w:bCs/>
          <w:szCs w:val="28"/>
          <w:lang w:val="nl-NL"/>
          <w14:ligatures w14:val="standardContextual"/>
        </w:rPr>
        <w:t>óp</w:t>
      </w:r>
      <w:r w:rsidR="00022B72">
        <w:rPr>
          <w:rFonts w:ascii="Times New Roman" w:eastAsiaTheme="minorHAnsi" w:hAnsi="Times New Roman"/>
          <w:bCs/>
          <w:szCs w:val="28"/>
          <w:lang w:val="nl-NL"/>
          <w14:ligatures w14:val="standardContextual"/>
        </w:rPr>
        <w:t xml:space="preserve"> </w:t>
      </w:r>
      <w:r w:rsidR="00022B72" w:rsidRPr="00022B72">
        <w:rPr>
          <w:rFonts w:ascii="Times New Roman" w:eastAsiaTheme="minorHAnsi" w:hAnsi="Times New Roman"/>
          <w:bCs/>
          <w:szCs w:val="28"/>
          <w:lang w:val="nl-NL"/>
          <w14:ligatures w14:val="standardContextual"/>
        </w:rPr>
        <w:t>ý</w:t>
      </w:r>
      <w:r w:rsidR="00022B72">
        <w:rPr>
          <w:rFonts w:ascii="Times New Roman" w:eastAsiaTheme="minorHAnsi" w:hAnsi="Times New Roman"/>
          <w:bCs/>
          <w:szCs w:val="28"/>
          <w:lang w:val="nl-NL"/>
          <w14:ligatures w14:val="standardContextual"/>
        </w:rPr>
        <w:t>, n</w:t>
      </w:r>
      <w:r w:rsidR="00773C9E" w:rsidRPr="00643340">
        <w:rPr>
          <w:rFonts w:ascii="Times New Roman" w:eastAsiaTheme="minorHAnsi" w:hAnsi="Times New Roman"/>
          <w:bCs/>
          <w:szCs w:val="28"/>
          <w:lang w:val="nl-NL"/>
          <w14:ligatures w14:val="standardContextual"/>
        </w:rPr>
        <w:t xml:space="preserve">gày....... </w:t>
      </w:r>
      <w:r w:rsidR="001B0620" w:rsidRPr="00643340">
        <w:rPr>
          <w:rFonts w:ascii="Times New Roman" w:eastAsiaTheme="minorHAnsi" w:hAnsi="Times New Roman"/>
          <w:bCs/>
          <w:szCs w:val="28"/>
          <w:lang w:val="nl-NL"/>
          <w14:ligatures w14:val="standardContextual"/>
        </w:rPr>
        <w:t>/</w:t>
      </w:r>
      <w:r w:rsidR="00773C9E" w:rsidRPr="00643340">
        <w:rPr>
          <w:rFonts w:ascii="Times New Roman" w:eastAsiaTheme="minorHAnsi" w:hAnsi="Times New Roman"/>
          <w:bCs/>
          <w:szCs w:val="28"/>
          <w:lang w:val="nl-NL"/>
          <w14:ligatures w14:val="standardContextual"/>
        </w:rPr>
        <w:t>........</w:t>
      </w:r>
      <w:r w:rsidR="001B0620" w:rsidRPr="00643340">
        <w:rPr>
          <w:rFonts w:ascii="Times New Roman" w:eastAsiaTheme="minorHAnsi" w:hAnsi="Times New Roman"/>
          <w:bCs/>
          <w:szCs w:val="28"/>
          <w:lang w:val="nl-NL"/>
          <w14:ligatures w14:val="standardContextual"/>
        </w:rPr>
        <w:t>/</w:t>
      </w:r>
      <w:r w:rsidR="00773C9E" w:rsidRPr="00643340">
        <w:rPr>
          <w:rFonts w:ascii="Times New Roman" w:eastAsiaTheme="minorHAnsi" w:hAnsi="Times New Roman"/>
          <w:bCs/>
          <w:szCs w:val="28"/>
          <w:lang w:val="nl-NL"/>
          <w14:ligatures w14:val="standardContextual"/>
        </w:rPr>
        <w:t>2026, Sở Nông nghiệp và Môi trường đã có Công văn số ......... gửi Sở Tư pháp đề nghị thẩm định dự thảo Quyết định.</w:t>
      </w:r>
    </w:p>
    <w:p w14:paraId="7A2C8274" w14:textId="758396BC" w:rsidR="00773C9E" w:rsidRPr="000E377E" w:rsidRDefault="00597E38" w:rsidP="004A2B40">
      <w:pPr>
        <w:widowControl w:val="0"/>
        <w:pBdr>
          <w:top w:val="dotted" w:sz="4" w:space="0" w:color="FFFFFF"/>
          <w:left w:val="dotted" w:sz="4" w:space="0" w:color="FFFFFF"/>
          <w:bottom w:val="dotted" w:sz="4" w:space="13" w:color="FFFFFF"/>
          <w:right w:val="dotted" w:sz="4" w:space="0" w:color="FFFFFF"/>
        </w:pBdr>
        <w:shd w:val="clear" w:color="auto" w:fill="FFFFFF"/>
        <w:tabs>
          <w:tab w:val="left" w:pos="567"/>
          <w:tab w:val="left" w:pos="993"/>
        </w:tabs>
        <w:spacing w:line="288" w:lineRule="auto"/>
        <w:ind w:firstLine="567"/>
        <w:jc w:val="both"/>
        <w:rPr>
          <w:rFonts w:ascii="Times New Roman" w:eastAsia="Calibri" w:hAnsi="Times New Roman"/>
          <w:szCs w:val="28"/>
          <w:lang w:val="nl-NL"/>
        </w:rPr>
      </w:pPr>
      <w:r w:rsidRPr="00643340">
        <w:rPr>
          <w:rFonts w:ascii="Times New Roman" w:eastAsiaTheme="minorHAnsi" w:hAnsi="Times New Roman"/>
          <w:bCs/>
          <w:szCs w:val="28"/>
          <w:lang w:val="nl-NL"/>
          <w14:ligatures w14:val="standardContextual"/>
        </w:rPr>
        <w:t>6</w:t>
      </w:r>
      <w:r w:rsidR="00773C9E" w:rsidRPr="00643340">
        <w:rPr>
          <w:rFonts w:ascii="Times New Roman" w:eastAsiaTheme="minorHAnsi" w:hAnsi="Times New Roman"/>
          <w:bCs/>
          <w:szCs w:val="28"/>
          <w:lang w:val="nl-NL"/>
          <w14:ligatures w14:val="standardContextual"/>
        </w:rPr>
        <w:t xml:space="preserve">. Ngày ...... </w:t>
      </w:r>
      <w:r w:rsidR="001B0620" w:rsidRPr="00643340">
        <w:rPr>
          <w:rFonts w:ascii="Times New Roman" w:eastAsiaTheme="minorHAnsi" w:hAnsi="Times New Roman"/>
          <w:bCs/>
          <w:szCs w:val="28"/>
          <w:lang w:val="nl-NL"/>
          <w14:ligatures w14:val="standardContextual"/>
        </w:rPr>
        <w:t>/</w:t>
      </w:r>
      <w:r w:rsidR="00773C9E" w:rsidRPr="00643340">
        <w:rPr>
          <w:rFonts w:ascii="Times New Roman" w:eastAsiaTheme="minorHAnsi" w:hAnsi="Times New Roman"/>
          <w:bCs/>
          <w:szCs w:val="28"/>
          <w:lang w:val="nl-NL"/>
          <w14:ligatures w14:val="standardContextual"/>
        </w:rPr>
        <w:t xml:space="preserve"> ........ </w:t>
      </w:r>
      <w:r w:rsidR="001B0620" w:rsidRPr="00643340">
        <w:rPr>
          <w:rFonts w:ascii="Times New Roman" w:eastAsiaTheme="minorHAnsi" w:hAnsi="Times New Roman"/>
          <w:bCs/>
          <w:szCs w:val="28"/>
          <w:lang w:val="nl-NL"/>
          <w14:ligatures w14:val="standardContextual"/>
        </w:rPr>
        <w:t>/</w:t>
      </w:r>
      <w:r w:rsidR="00773C9E" w:rsidRPr="00643340">
        <w:rPr>
          <w:rFonts w:ascii="Times New Roman" w:eastAsiaTheme="minorHAnsi" w:hAnsi="Times New Roman"/>
          <w:bCs/>
          <w:szCs w:val="28"/>
          <w:lang w:val="nl-NL"/>
          <w14:ligatures w14:val="standardContextual"/>
        </w:rPr>
        <w:t>2026, Sở Tư pháp đã có báo cáo thẩm định số ......... thẩm</w:t>
      </w:r>
      <w:r w:rsidR="00773C9E" w:rsidRPr="00643340">
        <w:rPr>
          <w:rFonts w:ascii="Times New Roman" w:eastAsiaTheme="minorHAnsi" w:hAnsi="Times New Roman"/>
          <w:szCs w:val="28"/>
          <w:lang w:val="nl-NL"/>
          <w14:ligatures w14:val="standardContextual"/>
        </w:rPr>
        <w:t xml:space="preserve"> định dự thảo Quyết định gửi Sở Nông nghiệp và Môi trường; </w:t>
      </w:r>
      <w:r w:rsidR="00773C9E" w:rsidRPr="00643340">
        <w:rPr>
          <w:rFonts w:ascii="Times New Roman" w:eastAsia="Calibri" w:hAnsi="Times New Roman"/>
          <w:szCs w:val="28"/>
          <w:lang w:val="nl-NL"/>
        </w:rPr>
        <w:t xml:space="preserve">trên cơ sở ý kiến thẩm định của Sở Tư pháp tại Báo cáo thẩm định số ......, </w:t>
      </w:r>
      <w:r w:rsidR="00773C9E" w:rsidRPr="00643340">
        <w:rPr>
          <w:rFonts w:ascii="Times New Roman" w:eastAsiaTheme="minorHAnsi" w:hAnsi="Times New Roman"/>
          <w:szCs w:val="28"/>
          <w:lang w:val="nl-NL"/>
          <w14:ligatures w14:val="standardContextual"/>
        </w:rPr>
        <w:t xml:space="preserve">Sở Nông nghiệp và Môi trường </w:t>
      </w:r>
      <w:r w:rsidR="00773C9E" w:rsidRPr="00643340">
        <w:rPr>
          <w:rFonts w:ascii="Times New Roman" w:eastAsia="Calibri" w:hAnsi="Times New Roman"/>
          <w:szCs w:val="28"/>
          <w:lang w:val="nl-NL"/>
        </w:rPr>
        <w:t>đã</w:t>
      </w:r>
      <w:r w:rsidR="00773C9E" w:rsidRPr="00643340">
        <w:rPr>
          <w:rFonts w:ascii="Times New Roman" w:eastAsia="Calibri" w:hAnsi="Times New Roman"/>
          <w:szCs w:val="28"/>
          <w:lang w:val="vi-VN"/>
        </w:rPr>
        <w:t xml:space="preserve"> tiến hành</w:t>
      </w:r>
      <w:r w:rsidR="00773C9E" w:rsidRPr="00643340">
        <w:rPr>
          <w:rFonts w:ascii="Times New Roman" w:eastAsia="Calibri" w:hAnsi="Times New Roman"/>
          <w:szCs w:val="28"/>
          <w:lang w:val="nl-NL"/>
        </w:rPr>
        <w:t xml:space="preserve"> nghiên cứu, tiếp thu, chỉnh lý và hoàn thiện Dự thảo Quyết định trình UBND tỉnh xem xét ban hành.</w:t>
      </w:r>
    </w:p>
    <w:p w14:paraId="2E50F74F" w14:textId="48C042B9" w:rsidR="00773C9E" w:rsidRPr="000E377E" w:rsidRDefault="00597E38" w:rsidP="004A2B40">
      <w:pPr>
        <w:widowControl w:val="0"/>
        <w:pBdr>
          <w:top w:val="dotted" w:sz="4" w:space="0" w:color="FFFFFF"/>
          <w:left w:val="dotted" w:sz="4" w:space="0" w:color="FFFFFF"/>
          <w:bottom w:val="dotted" w:sz="4" w:space="13" w:color="FFFFFF"/>
          <w:right w:val="dotted" w:sz="4" w:space="0" w:color="FFFFFF"/>
        </w:pBdr>
        <w:shd w:val="clear" w:color="auto" w:fill="FFFFFF"/>
        <w:tabs>
          <w:tab w:val="left" w:pos="567"/>
          <w:tab w:val="left" w:pos="993"/>
        </w:tabs>
        <w:spacing w:line="288" w:lineRule="auto"/>
        <w:ind w:firstLine="567"/>
        <w:jc w:val="both"/>
        <w:rPr>
          <w:rFonts w:ascii="Times New Roman" w:eastAsia="Calibri" w:hAnsi="Times New Roman"/>
          <w:szCs w:val="28"/>
          <w:lang w:val="nl-NL"/>
        </w:rPr>
      </w:pPr>
      <w:r w:rsidRPr="000E377E">
        <w:rPr>
          <w:rFonts w:ascii="Times New Roman" w:eastAsia="Calibri" w:hAnsi="Times New Roman"/>
          <w:bCs/>
          <w:szCs w:val="28"/>
          <w:lang w:val="nl-NL"/>
        </w:rPr>
        <w:t>7</w:t>
      </w:r>
      <w:r w:rsidR="00773C9E" w:rsidRPr="000E377E">
        <w:rPr>
          <w:rFonts w:ascii="Times New Roman" w:eastAsia="Calibri" w:hAnsi="Times New Roman"/>
          <w:bCs/>
          <w:szCs w:val="28"/>
          <w:lang w:val="nl-NL"/>
        </w:rPr>
        <w:t>.</w:t>
      </w:r>
      <w:r w:rsidR="00773C9E" w:rsidRPr="000E377E">
        <w:rPr>
          <w:rFonts w:ascii="Times New Roman" w:eastAsia="Calibri" w:hAnsi="Times New Roman"/>
          <w:szCs w:val="28"/>
          <w:lang w:val="nl-NL"/>
        </w:rPr>
        <w:t xml:space="preserve"> Nội dung của Dự thảo Quyết định không có nội dung phân cấp, không quy định thủ tục hành chính do đó, không phải thực hiện đánh giá Báo cáo tác động.</w:t>
      </w:r>
    </w:p>
    <w:p w14:paraId="0A6C80B0" w14:textId="77777777" w:rsidR="008172FB" w:rsidRDefault="00D569E1" w:rsidP="004A2B40">
      <w:pPr>
        <w:widowControl w:val="0"/>
        <w:pBdr>
          <w:top w:val="dotted" w:sz="4" w:space="0" w:color="FFFFFF"/>
          <w:left w:val="dotted" w:sz="4" w:space="0" w:color="FFFFFF"/>
          <w:bottom w:val="dotted" w:sz="4" w:space="13" w:color="FFFFFF"/>
          <w:right w:val="dotted" w:sz="4" w:space="0" w:color="FFFFFF"/>
        </w:pBdr>
        <w:shd w:val="clear" w:color="auto" w:fill="FFFFFF"/>
        <w:tabs>
          <w:tab w:val="left" w:pos="567"/>
          <w:tab w:val="left" w:pos="993"/>
        </w:tabs>
        <w:spacing w:line="288" w:lineRule="auto"/>
        <w:ind w:firstLine="567"/>
        <w:contextualSpacing/>
        <w:jc w:val="both"/>
        <w:rPr>
          <w:rFonts w:ascii="Times New Roman" w:hAnsi="Times New Roman"/>
          <w:b/>
          <w:szCs w:val="28"/>
        </w:rPr>
      </w:pPr>
      <w:r w:rsidRPr="000E377E">
        <w:rPr>
          <w:rFonts w:ascii="Times New Roman" w:hAnsi="Times New Roman"/>
          <w:b/>
          <w:szCs w:val="28"/>
        </w:rPr>
        <w:t>V</w:t>
      </w:r>
      <w:r w:rsidR="00131750" w:rsidRPr="000E377E">
        <w:rPr>
          <w:rFonts w:ascii="Times New Roman" w:hAnsi="Times New Roman"/>
          <w:b/>
          <w:szCs w:val="28"/>
        </w:rPr>
        <w:t xml:space="preserve">. BỐ CỤC VÀ </w:t>
      </w:r>
      <w:r w:rsidR="00DF0482" w:rsidRPr="000E377E">
        <w:rPr>
          <w:rFonts w:ascii="Times New Roman" w:hAnsi="Times New Roman"/>
          <w:b/>
          <w:szCs w:val="28"/>
        </w:rPr>
        <w:t>NỘ</w:t>
      </w:r>
      <w:r w:rsidR="00131750" w:rsidRPr="000E377E">
        <w:rPr>
          <w:rFonts w:ascii="Times New Roman" w:hAnsi="Times New Roman"/>
          <w:b/>
          <w:szCs w:val="28"/>
        </w:rPr>
        <w:t>I DUNG CHÍNH CỦA DỰ THẢO QUYẾT ĐỊNH</w:t>
      </w:r>
    </w:p>
    <w:p w14:paraId="253F9E5E" w14:textId="77777777" w:rsidR="008172FB" w:rsidRDefault="008172FB" w:rsidP="004A2B40">
      <w:pPr>
        <w:widowControl w:val="0"/>
        <w:pBdr>
          <w:top w:val="dotted" w:sz="4" w:space="0" w:color="FFFFFF"/>
          <w:left w:val="dotted" w:sz="4" w:space="0" w:color="FFFFFF"/>
          <w:bottom w:val="dotted" w:sz="4" w:space="13" w:color="FFFFFF"/>
          <w:right w:val="dotted" w:sz="4" w:space="0" w:color="FFFFFF"/>
        </w:pBdr>
        <w:shd w:val="clear" w:color="auto" w:fill="FFFFFF"/>
        <w:tabs>
          <w:tab w:val="left" w:pos="567"/>
          <w:tab w:val="left" w:pos="993"/>
        </w:tabs>
        <w:spacing w:line="288" w:lineRule="auto"/>
        <w:contextualSpacing/>
        <w:jc w:val="both"/>
        <w:rPr>
          <w:rFonts w:ascii="Times New Roman" w:hAnsi="Times New Roman"/>
          <w:b/>
          <w:szCs w:val="28"/>
        </w:rPr>
      </w:pPr>
      <w:r>
        <w:rPr>
          <w:rFonts w:ascii="Times New Roman" w:hAnsi="Times New Roman"/>
          <w:b/>
          <w:szCs w:val="28"/>
        </w:rPr>
        <w:tab/>
      </w:r>
      <w:r w:rsidR="00565A3D" w:rsidRPr="000E377E">
        <w:rPr>
          <w:rFonts w:ascii="Times New Roman" w:hAnsi="Times New Roman"/>
          <w:b/>
          <w:szCs w:val="28"/>
        </w:rPr>
        <w:t>1.</w:t>
      </w:r>
      <w:r w:rsidR="00934EC9" w:rsidRPr="000E377E">
        <w:rPr>
          <w:rFonts w:ascii="Times New Roman" w:hAnsi="Times New Roman"/>
          <w:b/>
          <w:szCs w:val="28"/>
        </w:rPr>
        <w:t xml:space="preserve"> Bố cục.</w:t>
      </w:r>
    </w:p>
    <w:p w14:paraId="58525250" w14:textId="77777777" w:rsidR="008172FB" w:rsidRDefault="008172FB" w:rsidP="004A2B40">
      <w:pPr>
        <w:widowControl w:val="0"/>
        <w:pBdr>
          <w:top w:val="dotted" w:sz="4" w:space="0" w:color="FFFFFF"/>
          <w:left w:val="dotted" w:sz="4" w:space="0" w:color="FFFFFF"/>
          <w:bottom w:val="dotted" w:sz="4" w:space="13" w:color="FFFFFF"/>
          <w:right w:val="dotted" w:sz="4" w:space="0" w:color="FFFFFF"/>
        </w:pBdr>
        <w:shd w:val="clear" w:color="auto" w:fill="FFFFFF"/>
        <w:tabs>
          <w:tab w:val="left" w:pos="567"/>
          <w:tab w:val="left" w:pos="993"/>
        </w:tabs>
        <w:spacing w:line="288" w:lineRule="auto"/>
        <w:contextualSpacing/>
        <w:jc w:val="both"/>
        <w:rPr>
          <w:rFonts w:ascii="Times New Roman" w:hAnsi="Times New Roman"/>
          <w:b/>
          <w:spacing w:val="-4"/>
          <w:szCs w:val="28"/>
        </w:rPr>
      </w:pPr>
      <w:r>
        <w:rPr>
          <w:rFonts w:ascii="Times New Roman" w:hAnsi="Times New Roman"/>
          <w:b/>
          <w:szCs w:val="28"/>
        </w:rPr>
        <w:tab/>
      </w:r>
      <w:r w:rsidR="00565A3D" w:rsidRPr="000E377E">
        <w:rPr>
          <w:rFonts w:ascii="Times New Roman" w:hAnsi="Times New Roman"/>
          <w:b/>
          <w:szCs w:val="28"/>
        </w:rPr>
        <w:t>Quyết</w:t>
      </w:r>
      <w:r w:rsidR="00565A3D" w:rsidRPr="000E377E">
        <w:rPr>
          <w:rFonts w:ascii="Times New Roman" w:hAnsi="Times New Roman"/>
          <w:b/>
          <w:spacing w:val="-1"/>
          <w:szCs w:val="28"/>
        </w:rPr>
        <w:t xml:space="preserve"> </w:t>
      </w:r>
      <w:r w:rsidR="00565A3D" w:rsidRPr="000E377E">
        <w:rPr>
          <w:rFonts w:ascii="Times New Roman" w:hAnsi="Times New Roman"/>
          <w:b/>
          <w:szCs w:val="28"/>
        </w:rPr>
        <w:t>định</w:t>
      </w:r>
      <w:r w:rsidR="00565A3D" w:rsidRPr="000E377E">
        <w:rPr>
          <w:rFonts w:ascii="Times New Roman" w:hAnsi="Times New Roman"/>
          <w:b/>
          <w:spacing w:val="-4"/>
          <w:szCs w:val="28"/>
        </w:rPr>
        <w:t xml:space="preserve"> </w:t>
      </w:r>
      <w:r w:rsidR="00565A3D" w:rsidRPr="000E377E">
        <w:rPr>
          <w:rFonts w:ascii="Times New Roman" w:hAnsi="Times New Roman"/>
          <w:b/>
          <w:szCs w:val="28"/>
        </w:rPr>
        <w:t>được</w:t>
      </w:r>
      <w:r w:rsidR="00565A3D" w:rsidRPr="000E377E">
        <w:rPr>
          <w:rFonts w:ascii="Times New Roman" w:hAnsi="Times New Roman"/>
          <w:b/>
          <w:spacing w:val="-4"/>
          <w:szCs w:val="28"/>
        </w:rPr>
        <w:t xml:space="preserve"> </w:t>
      </w:r>
      <w:r w:rsidR="00565A3D" w:rsidRPr="000E377E">
        <w:rPr>
          <w:rFonts w:ascii="Times New Roman" w:hAnsi="Times New Roman"/>
          <w:b/>
          <w:szCs w:val="28"/>
        </w:rPr>
        <w:t>xây</w:t>
      </w:r>
      <w:r w:rsidR="00565A3D" w:rsidRPr="000E377E">
        <w:rPr>
          <w:rFonts w:ascii="Times New Roman" w:hAnsi="Times New Roman"/>
          <w:b/>
          <w:spacing w:val="-4"/>
          <w:szCs w:val="28"/>
        </w:rPr>
        <w:t xml:space="preserve"> </w:t>
      </w:r>
      <w:r w:rsidR="00565A3D" w:rsidRPr="000E377E">
        <w:rPr>
          <w:rFonts w:ascii="Times New Roman" w:hAnsi="Times New Roman"/>
          <w:b/>
          <w:szCs w:val="28"/>
        </w:rPr>
        <w:t>dựng gồm</w:t>
      </w:r>
      <w:r w:rsidR="00565A3D" w:rsidRPr="000E377E">
        <w:rPr>
          <w:rFonts w:ascii="Times New Roman" w:hAnsi="Times New Roman"/>
          <w:b/>
          <w:spacing w:val="-7"/>
          <w:szCs w:val="28"/>
        </w:rPr>
        <w:t xml:space="preserve"> </w:t>
      </w:r>
      <w:r w:rsidR="00565A3D" w:rsidRPr="000E377E">
        <w:rPr>
          <w:rFonts w:ascii="Times New Roman" w:hAnsi="Times New Roman"/>
          <w:b/>
          <w:szCs w:val="28"/>
        </w:rPr>
        <w:t>02 điều,</w:t>
      </w:r>
      <w:r w:rsidR="00565A3D" w:rsidRPr="000E377E">
        <w:rPr>
          <w:rFonts w:ascii="Times New Roman" w:hAnsi="Times New Roman"/>
          <w:b/>
          <w:spacing w:val="-3"/>
          <w:szCs w:val="28"/>
        </w:rPr>
        <w:t xml:space="preserve"> </w:t>
      </w:r>
      <w:r w:rsidR="00565A3D" w:rsidRPr="000E377E">
        <w:rPr>
          <w:rFonts w:ascii="Times New Roman" w:hAnsi="Times New Roman"/>
          <w:b/>
          <w:szCs w:val="28"/>
        </w:rPr>
        <w:t>cụ</w:t>
      </w:r>
      <w:r w:rsidR="00565A3D" w:rsidRPr="000E377E">
        <w:rPr>
          <w:rFonts w:ascii="Times New Roman" w:hAnsi="Times New Roman"/>
          <w:b/>
          <w:spacing w:val="-2"/>
          <w:szCs w:val="28"/>
        </w:rPr>
        <w:t xml:space="preserve"> </w:t>
      </w:r>
      <w:r w:rsidR="00565A3D" w:rsidRPr="000E377E">
        <w:rPr>
          <w:rFonts w:ascii="Times New Roman" w:hAnsi="Times New Roman"/>
          <w:b/>
          <w:spacing w:val="-4"/>
          <w:szCs w:val="28"/>
        </w:rPr>
        <w:t>thể:</w:t>
      </w:r>
    </w:p>
    <w:p w14:paraId="6181F1E3" w14:textId="77777777" w:rsidR="008172FB" w:rsidRPr="008172FB" w:rsidRDefault="008172FB" w:rsidP="004A2B40">
      <w:pPr>
        <w:widowControl w:val="0"/>
        <w:pBdr>
          <w:top w:val="dotted" w:sz="4" w:space="0" w:color="FFFFFF"/>
          <w:left w:val="dotted" w:sz="4" w:space="0" w:color="FFFFFF"/>
          <w:bottom w:val="dotted" w:sz="4" w:space="13" w:color="FFFFFF"/>
          <w:right w:val="dotted" w:sz="4" w:space="0" w:color="FFFFFF"/>
        </w:pBdr>
        <w:shd w:val="clear" w:color="auto" w:fill="FFFFFF"/>
        <w:tabs>
          <w:tab w:val="left" w:pos="567"/>
          <w:tab w:val="left" w:pos="993"/>
        </w:tabs>
        <w:spacing w:line="288" w:lineRule="auto"/>
        <w:contextualSpacing/>
        <w:jc w:val="both"/>
        <w:rPr>
          <w:rFonts w:ascii="Times New Roman" w:hAnsi="Times New Roman"/>
          <w:color w:val="000000"/>
          <w:szCs w:val="28"/>
        </w:rPr>
      </w:pPr>
      <w:r>
        <w:rPr>
          <w:rFonts w:ascii="Times New Roman" w:hAnsi="Times New Roman"/>
          <w:b/>
          <w:spacing w:val="-4"/>
          <w:szCs w:val="28"/>
        </w:rPr>
        <w:tab/>
      </w:r>
      <w:r w:rsidR="00565A3D" w:rsidRPr="008172FB">
        <w:rPr>
          <w:rFonts w:ascii="Times New Roman" w:hAnsi="Times New Roman"/>
          <w:b/>
          <w:szCs w:val="28"/>
        </w:rPr>
        <w:t>Điều 1.</w:t>
      </w:r>
      <w:r w:rsidR="00565A3D" w:rsidRPr="000E377E">
        <w:rPr>
          <w:spacing w:val="-5"/>
          <w:szCs w:val="28"/>
        </w:rPr>
        <w:t xml:space="preserve"> </w:t>
      </w:r>
      <w:r w:rsidR="00565A3D" w:rsidRPr="008172FB">
        <w:rPr>
          <w:rFonts w:ascii="Times New Roman" w:hAnsi="Times New Roman"/>
          <w:color w:val="000000"/>
          <w:szCs w:val="28"/>
        </w:rPr>
        <w:t>Bãi bỏ toàn bộ các Quyết định của Ủy ban nhân dân tỉnh cụ thể như sau:</w:t>
      </w:r>
    </w:p>
    <w:p w14:paraId="39FC80F0" w14:textId="77777777" w:rsidR="008172FB" w:rsidRDefault="008172FB" w:rsidP="004A2B40">
      <w:pPr>
        <w:widowControl w:val="0"/>
        <w:pBdr>
          <w:top w:val="dotted" w:sz="4" w:space="0" w:color="FFFFFF"/>
          <w:left w:val="dotted" w:sz="4" w:space="0" w:color="FFFFFF"/>
          <w:bottom w:val="dotted" w:sz="4" w:space="13" w:color="FFFFFF"/>
          <w:right w:val="dotted" w:sz="4" w:space="0" w:color="FFFFFF"/>
        </w:pBdr>
        <w:shd w:val="clear" w:color="auto" w:fill="FFFFFF"/>
        <w:tabs>
          <w:tab w:val="left" w:pos="567"/>
          <w:tab w:val="left" w:pos="993"/>
        </w:tabs>
        <w:spacing w:line="288" w:lineRule="auto"/>
        <w:contextualSpacing/>
        <w:jc w:val="both"/>
        <w:rPr>
          <w:rFonts w:ascii="Times New Roman" w:hAnsi="Times New Roman"/>
          <w:color w:val="000000"/>
          <w:szCs w:val="28"/>
        </w:rPr>
      </w:pPr>
      <w:r>
        <w:rPr>
          <w:color w:val="000000"/>
          <w:szCs w:val="28"/>
        </w:rPr>
        <w:tab/>
      </w:r>
      <w:r w:rsidR="00565A3D" w:rsidRPr="000E377E">
        <w:rPr>
          <w:rFonts w:ascii="Times New Roman" w:eastAsia="Calibri" w:hAnsi="Times New Roman"/>
          <w:color w:val="000000"/>
          <w:szCs w:val="28"/>
        </w:rPr>
        <w:t xml:space="preserve">Quyết định số 1642/2013/QĐ-UBND ngày 21/05/2013 của UBND tỉnh Thanh Hóa </w:t>
      </w:r>
      <w:r w:rsidR="00565A3D" w:rsidRPr="000E377E">
        <w:rPr>
          <w:rFonts w:ascii="Times New Roman" w:hAnsi="Times New Roman"/>
          <w:color w:val="000000"/>
          <w:szCs w:val="28"/>
        </w:rPr>
        <w:t>về việc ban hành Quy chế quản lý tài chính của Quỹ Bảo vệ môi trường Thanh Hóa.</w:t>
      </w:r>
    </w:p>
    <w:p w14:paraId="3F47A503" w14:textId="77777777" w:rsidR="008172FB" w:rsidRDefault="008172FB" w:rsidP="004A2B40">
      <w:pPr>
        <w:widowControl w:val="0"/>
        <w:pBdr>
          <w:top w:val="dotted" w:sz="4" w:space="0" w:color="FFFFFF"/>
          <w:left w:val="dotted" w:sz="4" w:space="0" w:color="FFFFFF"/>
          <w:bottom w:val="dotted" w:sz="4" w:space="13" w:color="FFFFFF"/>
          <w:right w:val="dotted" w:sz="4" w:space="0" w:color="FFFFFF"/>
        </w:pBdr>
        <w:shd w:val="clear" w:color="auto" w:fill="FFFFFF"/>
        <w:tabs>
          <w:tab w:val="left" w:pos="567"/>
          <w:tab w:val="left" w:pos="993"/>
        </w:tabs>
        <w:spacing w:line="288" w:lineRule="auto"/>
        <w:contextualSpacing/>
        <w:jc w:val="both"/>
        <w:rPr>
          <w:rFonts w:ascii="Times New Roman" w:eastAsia="Calibri" w:hAnsi="Times New Roman"/>
          <w:color w:val="000000"/>
          <w:szCs w:val="28"/>
        </w:rPr>
      </w:pPr>
      <w:r>
        <w:rPr>
          <w:rFonts w:ascii="Times New Roman" w:hAnsi="Times New Roman"/>
          <w:color w:val="000000"/>
          <w:szCs w:val="28"/>
        </w:rPr>
        <w:tab/>
      </w:r>
      <w:r w:rsidR="00565A3D" w:rsidRPr="000E377E">
        <w:rPr>
          <w:rFonts w:ascii="Times New Roman" w:eastAsia="Calibri" w:hAnsi="Times New Roman"/>
          <w:color w:val="000000"/>
          <w:szCs w:val="28"/>
        </w:rPr>
        <w:t>- Quyết định số 3149/2015/QĐ-UBND ngày 19/8/2015 của UBND tỉnh Thanh Hóa về việc sửa đổi một số nội dung của Quy chế Quản lý tài chính của Quỹ Bảo vệ môi trường Thanh Hóa ban hành kèm theo Quyết định số 1642/2013/QĐ-UBND ngày 21/05/2013 của UBND tỉnh Thanh Hóa.</w:t>
      </w:r>
    </w:p>
    <w:p w14:paraId="5D4B5FA9" w14:textId="77777777" w:rsidR="008172FB" w:rsidRDefault="008172FB" w:rsidP="004A2B40">
      <w:pPr>
        <w:widowControl w:val="0"/>
        <w:pBdr>
          <w:top w:val="dotted" w:sz="4" w:space="0" w:color="FFFFFF"/>
          <w:left w:val="dotted" w:sz="4" w:space="0" w:color="FFFFFF"/>
          <w:bottom w:val="dotted" w:sz="4" w:space="13" w:color="FFFFFF"/>
          <w:right w:val="dotted" w:sz="4" w:space="0" w:color="FFFFFF"/>
        </w:pBdr>
        <w:shd w:val="clear" w:color="auto" w:fill="FFFFFF"/>
        <w:tabs>
          <w:tab w:val="left" w:pos="567"/>
          <w:tab w:val="left" w:pos="993"/>
        </w:tabs>
        <w:spacing w:line="288" w:lineRule="auto"/>
        <w:contextualSpacing/>
        <w:jc w:val="both"/>
        <w:rPr>
          <w:rFonts w:ascii="Times New Roman" w:hAnsi="Times New Roman"/>
          <w:spacing w:val="-3"/>
          <w:szCs w:val="28"/>
        </w:rPr>
      </w:pPr>
      <w:r>
        <w:rPr>
          <w:rFonts w:ascii="Times New Roman" w:eastAsia="Calibri" w:hAnsi="Times New Roman"/>
          <w:color w:val="000000"/>
          <w:szCs w:val="28"/>
        </w:rPr>
        <w:tab/>
      </w:r>
      <w:r w:rsidR="00565A3D" w:rsidRPr="000E377E">
        <w:rPr>
          <w:rFonts w:ascii="Times New Roman" w:hAnsi="Times New Roman"/>
          <w:b/>
          <w:szCs w:val="28"/>
        </w:rPr>
        <w:t>Điều</w:t>
      </w:r>
      <w:r w:rsidR="00565A3D" w:rsidRPr="000E377E">
        <w:rPr>
          <w:rFonts w:ascii="Times New Roman" w:hAnsi="Times New Roman"/>
          <w:b/>
          <w:spacing w:val="-4"/>
          <w:szCs w:val="28"/>
        </w:rPr>
        <w:t xml:space="preserve"> </w:t>
      </w:r>
      <w:r w:rsidR="00565A3D" w:rsidRPr="000E377E">
        <w:rPr>
          <w:rFonts w:ascii="Times New Roman" w:hAnsi="Times New Roman"/>
          <w:b/>
          <w:szCs w:val="28"/>
        </w:rPr>
        <w:t>2.</w:t>
      </w:r>
      <w:r w:rsidR="00565A3D" w:rsidRPr="000E377E">
        <w:rPr>
          <w:rFonts w:ascii="Times New Roman" w:hAnsi="Times New Roman"/>
          <w:b/>
          <w:spacing w:val="-3"/>
          <w:szCs w:val="28"/>
        </w:rPr>
        <w:t xml:space="preserve"> </w:t>
      </w:r>
      <w:r w:rsidR="00565A3D" w:rsidRPr="000E377E">
        <w:rPr>
          <w:rFonts w:ascii="Times New Roman" w:hAnsi="Times New Roman"/>
          <w:spacing w:val="-3"/>
          <w:szCs w:val="28"/>
        </w:rPr>
        <w:t>Điều khoản thi hành.</w:t>
      </w:r>
    </w:p>
    <w:p w14:paraId="48740CA6" w14:textId="77777777" w:rsidR="008172FB" w:rsidRPr="00E96FBC" w:rsidRDefault="008172FB" w:rsidP="004A2B40">
      <w:pPr>
        <w:widowControl w:val="0"/>
        <w:pBdr>
          <w:top w:val="dotted" w:sz="4" w:space="0" w:color="FFFFFF"/>
          <w:left w:val="dotted" w:sz="4" w:space="0" w:color="FFFFFF"/>
          <w:bottom w:val="dotted" w:sz="4" w:space="13" w:color="FFFFFF"/>
          <w:right w:val="dotted" w:sz="4" w:space="0" w:color="FFFFFF"/>
        </w:pBdr>
        <w:shd w:val="clear" w:color="auto" w:fill="FFFFFF"/>
        <w:tabs>
          <w:tab w:val="left" w:pos="567"/>
          <w:tab w:val="left" w:pos="993"/>
        </w:tabs>
        <w:spacing w:line="288" w:lineRule="auto"/>
        <w:contextualSpacing/>
        <w:jc w:val="both"/>
        <w:rPr>
          <w:rFonts w:ascii="Times New Roman" w:hAnsi="Times New Roman"/>
          <w:b/>
          <w:spacing w:val="-2"/>
          <w:szCs w:val="28"/>
        </w:rPr>
      </w:pPr>
      <w:r>
        <w:rPr>
          <w:rFonts w:ascii="Times New Roman" w:hAnsi="Times New Roman"/>
          <w:spacing w:val="-3"/>
          <w:szCs w:val="28"/>
        </w:rPr>
        <w:lastRenderedPageBreak/>
        <w:tab/>
      </w:r>
      <w:r w:rsidR="00565A3D" w:rsidRPr="00E96FBC">
        <w:rPr>
          <w:rFonts w:ascii="Times New Roman" w:hAnsi="Times New Roman"/>
          <w:b/>
          <w:szCs w:val="28"/>
        </w:rPr>
        <w:t>2. Nội</w:t>
      </w:r>
      <w:r w:rsidR="00565A3D" w:rsidRPr="00E96FBC">
        <w:rPr>
          <w:rFonts w:ascii="Times New Roman" w:hAnsi="Times New Roman"/>
          <w:b/>
          <w:spacing w:val="-17"/>
          <w:szCs w:val="28"/>
        </w:rPr>
        <w:t xml:space="preserve"> </w:t>
      </w:r>
      <w:r w:rsidR="00565A3D" w:rsidRPr="00E96FBC">
        <w:rPr>
          <w:rFonts w:ascii="Times New Roman" w:hAnsi="Times New Roman"/>
          <w:b/>
          <w:szCs w:val="28"/>
        </w:rPr>
        <w:t>dung</w:t>
      </w:r>
      <w:r w:rsidR="00565A3D" w:rsidRPr="00E96FBC">
        <w:rPr>
          <w:rFonts w:ascii="Times New Roman" w:hAnsi="Times New Roman"/>
          <w:b/>
          <w:spacing w:val="-17"/>
          <w:szCs w:val="28"/>
        </w:rPr>
        <w:t xml:space="preserve"> </w:t>
      </w:r>
      <w:r w:rsidR="00565A3D" w:rsidRPr="00E96FBC">
        <w:rPr>
          <w:rFonts w:ascii="Times New Roman" w:hAnsi="Times New Roman"/>
          <w:b/>
          <w:spacing w:val="-2"/>
          <w:szCs w:val="28"/>
        </w:rPr>
        <w:t>chính:</w:t>
      </w:r>
      <w:r w:rsidRPr="00E96FBC">
        <w:rPr>
          <w:rFonts w:ascii="Times New Roman" w:hAnsi="Times New Roman"/>
          <w:b/>
          <w:spacing w:val="-2"/>
          <w:szCs w:val="28"/>
        </w:rPr>
        <w:tab/>
      </w:r>
    </w:p>
    <w:p w14:paraId="62E2C77B" w14:textId="161A1295" w:rsidR="00565A3D" w:rsidRPr="000E377E" w:rsidRDefault="008172FB" w:rsidP="004A2B40">
      <w:pPr>
        <w:widowControl w:val="0"/>
        <w:pBdr>
          <w:top w:val="dotted" w:sz="4" w:space="0" w:color="FFFFFF"/>
          <w:left w:val="dotted" w:sz="4" w:space="0" w:color="FFFFFF"/>
          <w:bottom w:val="dotted" w:sz="4" w:space="13" w:color="FFFFFF"/>
          <w:right w:val="dotted" w:sz="4" w:space="1" w:color="FFFFFF"/>
        </w:pBdr>
        <w:shd w:val="clear" w:color="auto" w:fill="FFFFFF"/>
        <w:tabs>
          <w:tab w:val="left" w:pos="567"/>
          <w:tab w:val="left" w:pos="993"/>
        </w:tabs>
        <w:spacing w:line="288" w:lineRule="auto"/>
        <w:contextualSpacing/>
        <w:jc w:val="both"/>
        <w:rPr>
          <w:rFonts w:ascii="Times New Roman" w:eastAsia="Calibri" w:hAnsi="Times New Roman"/>
          <w:color w:val="000000"/>
          <w:szCs w:val="28"/>
        </w:rPr>
      </w:pPr>
      <w:r>
        <w:rPr>
          <w:rFonts w:ascii="Times New Roman" w:hAnsi="Times New Roman"/>
          <w:spacing w:val="-2"/>
          <w:szCs w:val="28"/>
        </w:rPr>
        <w:tab/>
      </w:r>
      <w:r w:rsidR="00565A3D" w:rsidRPr="000E377E">
        <w:rPr>
          <w:rFonts w:ascii="Times New Roman" w:eastAsia="Calibri" w:hAnsi="Times New Roman"/>
          <w:color w:val="000000"/>
          <w:szCs w:val="28"/>
        </w:rPr>
        <w:t>Bãi bỏ toàn bộ nội dung quy định tại Quyết định số 1642/2013/QĐ-UBND ngày 21/05/2013 của UBND tỉnh về việc ban hành Quy chế Quản lý quản lý tài chính của Quỹ Bảo vệ môi trường Thanh Hóa và Quyết định số 3149/2015/QĐ-UBND ngày 19/8/2015 của UBND tỉnh về việc sửa đổi, bổ sung một số nội dung của Quy chế Quản lý quản lý tài chính của Quỹ Bảo vệ môi trường Thanh Hóa ban hành kèm theo Quyết định số 1642/2013/QĐ-UBND ngày 21/05/2013 của UBND tỉnh Thanh Hóa.</w:t>
      </w:r>
    </w:p>
    <w:p w14:paraId="484FAD2F" w14:textId="207B8C79" w:rsidR="00773C9E" w:rsidRPr="000E377E" w:rsidRDefault="00773C9E" w:rsidP="004A2B40">
      <w:pPr>
        <w:widowControl w:val="0"/>
        <w:pBdr>
          <w:top w:val="dotted" w:sz="4" w:space="0" w:color="FFFFFF"/>
          <w:left w:val="dotted" w:sz="4" w:space="0" w:color="FFFFFF"/>
          <w:bottom w:val="dotted" w:sz="4" w:space="13" w:color="FFFFFF"/>
          <w:right w:val="dotted" w:sz="4" w:space="1" w:color="FFFFFF"/>
        </w:pBdr>
        <w:shd w:val="clear" w:color="auto" w:fill="FFFFFF"/>
        <w:tabs>
          <w:tab w:val="left" w:pos="567"/>
          <w:tab w:val="left" w:pos="993"/>
        </w:tabs>
        <w:spacing w:line="288" w:lineRule="auto"/>
        <w:ind w:firstLine="567"/>
        <w:jc w:val="both"/>
        <w:rPr>
          <w:rFonts w:ascii="Times New Roman" w:hAnsi="Times New Roman"/>
          <w:b/>
          <w:bCs/>
          <w:szCs w:val="28"/>
          <w:lang w:val="vi-VN"/>
        </w:rPr>
      </w:pPr>
      <w:r w:rsidRPr="000E377E">
        <w:rPr>
          <w:rFonts w:ascii="Times New Roman" w:hAnsi="Times New Roman"/>
          <w:b/>
          <w:szCs w:val="28"/>
        </w:rPr>
        <w:t>3.</w:t>
      </w:r>
      <w:r w:rsidRPr="000E377E">
        <w:rPr>
          <w:rFonts w:ascii="Times New Roman" w:hAnsi="Times New Roman"/>
          <w:szCs w:val="28"/>
        </w:rPr>
        <w:t xml:space="preserve"> </w:t>
      </w:r>
      <w:r w:rsidRPr="000E377E">
        <w:rPr>
          <w:rFonts w:ascii="Times New Roman" w:hAnsi="Times New Roman"/>
          <w:b/>
          <w:bCs/>
          <w:szCs w:val="28"/>
          <w:lang w:val="vi-VN"/>
        </w:rPr>
        <w:t>Nội dung phân quyền, phân cấp</w:t>
      </w:r>
    </w:p>
    <w:p w14:paraId="40E32E76" w14:textId="71C5A394" w:rsidR="00773C9E" w:rsidRPr="000E377E" w:rsidRDefault="00773C9E" w:rsidP="004A2B40">
      <w:pPr>
        <w:widowControl w:val="0"/>
        <w:pBdr>
          <w:top w:val="dotted" w:sz="4" w:space="0" w:color="FFFFFF"/>
          <w:left w:val="dotted" w:sz="4" w:space="0" w:color="FFFFFF"/>
          <w:bottom w:val="dotted" w:sz="4" w:space="13" w:color="FFFFFF"/>
          <w:right w:val="dotted" w:sz="4" w:space="1" w:color="FFFFFF"/>
        </w:pBdr>
        <w:shd w:val="clear" w:color="auto" w:fill="FFFFFF"/>
        <w:tabs>
          <w:tab w:val="left" w:pos="567"/>
          <w:tab w:val="left" w:pos="993"/>
        </w:tabs>
        <w:spacing w:line="288" w:lineRule="auto"/>
        <w:ind w:firstLine="567"/>
        <w:jc w:val="both"/>
        <w:rPr>
          <w:rFonts w:ascii="Times New Roman" w:hAnsi="Times New Roman"/>
          <w:szCs w:val="28"/>
          <w:lang w:val="nl-NL"/>
        </w:rPr>
      </w:pPr>
      <w:r w:rsidRPr="000E377E">
        <w:rPr>
          <w:rFonts w:ascii="Times New Roman" w:hAnsi="Times New Roman"/>
          <w:szCs w:val="28"/>
        </w:rPr>
        <w:t>Dự thảo Quyết định k</w:t>
      </w:r>
      <w:r w:rsidRPr="000E377E">
        <w:rPr>
          <w:rFonts w:ascii="Times New Roman" w:hAnsi="Times New Roman"/>
          <w:szCs w:val="28"/>
          <w:lang w:val="vi-VN"/>
        </w:rPr>
        <w:t xml:space="preserve">hông </w:t>
      </w:r>
      <w:r w:rsidRPr="000E377E">
        <w:rPr>
          <w:rFonts w:ascii="Times New Roman" w:hAnsi="Times New Roman"/>
          <w:szCs w:val="28"/>
        </w:rPr>
        <w:t xml:space="preserve">có nội dung </w:t>
      </w:r>
      <w:r w:rsidRPr="000E377E">
        <w:rPr>
          <w:rFonts w:ascii="Times New Roman" w:hAnsi="Times New Roman"/>
          <w:szCs w:val="28"/>
          <w:lang w:val="vi-VN"/>
        </w:rPr>
        <w:t>phân quyền</w:t>
      </w:r>
      <w:r w:rsidRPr="000E377E">
        <w:rPr>
          <w:rFonts w:ascii="Times New Roman" w:hAnsi="Times New Roman"/>
          <w:szCs w:val="28"/>
        </w:rPr>
        <w:t>,</w:t>
      </w:r>
      <w:r w:rsidRPr="000E377E">
        <w:rPr>
          <w:rFonts w:ascii="Times New Roman" w:hAnsi="Times New Roman"/>
          <w:szCs w:val="28"/>
          <w:lang w:val="vi-VN"/>
        </w:rPr>
        <w:t xml:space="preserve"> phân cấp</w:t>
      </w:r>
      <w:r w:rsidRPr="000E377E">
        <w:rPr>
          <w:rFonts w:ascii="Times New Roman" w:hAnsi="Times New Roman"/>
          <w:szCs w:val="28"/>
          <w:lang w:val="nl-NL"/>
        </w:rPr>
        <w:t>, không quy định thủ tục hành chính.</w:t>
      </w:r>
    </w:p>
    <w:p w14:paraId="1EABE29B" w14:textId="109320DB" w:rsidR="00F130EC" w:rsidRPr="000E377E" w:rsidRDefault="00800FD2" w:rsidP="004A2B40">
      <w:pPr>
        <w:widowControl w:val="0"/>
        <w:pBdr>
          <w:top w:val="dotted" w:sz="4" w:space="0" w:color="FFFFFF"/>
          <w:left w:val="dotted" w:sz="4" w:space="0" w:color="FFFFFF"/>
          <w:bottom w:val="dotted" w:sz="4" w:space="13" w:color="FFFFFF"/>
          <w:right w:val="dotted" w:sz="4" w:space="1" w:color="FFFFFF"/>
        </w:pBdr>
        <w:shd w:val="clear" w:color="auto" w:fill="FFFFFF"/>
        <w:tabs>
          <w:tab w:val="left" w:pos="567"/>
          <w:tab w:val="left" w:pos="993"/>
        </w:tabs>
        <w:spacing w:line="288" w:lineRule="auto"/>
        <w:ind w:firstLine="567"/>
        <w:jc w:val="both"/>
        <w:rPr>
          <w:rFonts w:ascii="Times New Roman" w:hAnsi="Times New Roman"/>
          <w:szCs w:val="28"/>
          <w:lang w:val="nl-NL"/>
        </w:rPr>
      </w:pPr>
      <w:r w:rsidRPr="000E377E">
        <w:rPr>
          <w:rFonts w:ascii="Times New Roman" w:hAnsi="Times New Roman"/>
          <w:b/>
          <w:szCs w:val="28"/>
        </w:rPr>
        <w:t>V</w:t>
      </w:r>
      <w:r w:rsidR="00E96FBC">
        <w:rPr>
          <w:rFonts w:ascii="Times New Roman" w:hAnsi="Times New Roman"/>
          <w:b/>
          <w:szCs w:val="28"/>
        </w:rPr>
        <w:t>I</w:t>
      </w:r>
      <w:r w:rsidR="007D5A02" w:rsidRPr="000E377E">
        <w:rPr>
          <w:rFonts w:ascii="Times New Roman" w:hAnsi="Times New Roman"/>
          <w:b/>
          <w:szCs w:val="28"/>
        </w:rPr>
        <w:t xml:space="preserve">. DỰ KIẾN </w:t>
      </w:r>
      <w:r w:rsidR="00F3225B" w:rsidRPr="000E377E">
        <w:rPr>
          <w:rFonts w:ascii="Times New Roman" w:hAnsi="Times New Roman"/>
          <w:b/>
          <w:szCs w:val="28"/>
        </w:rPr>
        <w:t xml:space="preserve">NGUỒN LỰC, </w:t>
      </w:r>
      <w:r w:rsidR="00F3225B" w:rsidRPr="000E377E">
        <w:rPr>
          <w:rFonts w:ascii="Times New Roman" w:hAnsi="Times New Roman"/>
          <w:b/>
          <w:bCs/>
          <w:szCs w:val="28"/>
          <w:lang w:val="nl-NL"/>
        </w:rPr>
        <w:t>ĐIỀU KIỆN BẢO ĐẢM CHO VIỆC THI HÀNH QUYẾT</w:t>
      </w:r>
      <w:r w:rsidR="00F3225B" w:rsidRPr="000E377E">
        <w:rPr>
          <w:rFonts w:ascii="Times New Roman" w:hAnsi="Times New Roman"/>
          <w:b/>
          <w:bCs/>
          <w:szCs w:val="28"/>
          <w:lang w:val="vi-VN"/>
        </w:rPr>
        <w:t xml:space="preserve"> ĐỊNH VÀ THỜI GIAN TRÌNH THÔNG QUA BAN HÀNH</w:t>
      </w:r>
    </w:p>
    <w:p w14:paraId="02E1DD8E" w14:textId="3936C85A" w:rsidR="00773C9E" w:rsidRPr="000E377E" w:rsidRDefault="00773C9E" w:rsidP="004A2B40">
      <w:pPr>
        <w:widowControl w:val="0"/>
        <w:pBdr>
          <w:top w:val="dotted" w:sz="4" w:space="0" w:color="FFFFFF"/>
          <w:left w:val="dotted" w:sz="4" w:space="0" w:color="FFFFFF"/>
          <w:bottom w:val="dotted" w:sz="4" w:space="13" w:color="FFFFFF"/>
          <w:right w:val="dotted" w:sz="4" w:space="1" w:color="FFFFFF"/>
        </w:pBdr>
        <w:shd w:val="clear" w:color="auto" w:fill="FFFFFF"/>
        <w:tabs>
          <w:tab w:val="left" w:pos="567"/>
          <w:tab w:val="left" w:pos="993"/>
        </w:tabs>
        <w:spacing w:line="288" w:lineRule="auto"/>
        <w:ind w:firstLine="567"/>
        <w:jc w:val="both"/>
        <w:rPr>
          <w:rFonts w:ascii="Times New Roman" w:eastAsia="Calibri" w:hAnsi="Times New Roman"/>
          <w:b/>
          <w:bCs/>
          <w:spacing w:val="-4"/>
          <w:szCs w:val="28"/>
          <w:lang w:val="vi-VN"/>
        </w:rPr>
      </w:pPr>
      <w:r w:rsidRPr="000E377E">
        <w:rPr>
          <w:rFonts w:ascii="Times New Roman" w:eastAsia="Calibri" w:hAnsi="Times New Roman"/>
          <w:b/>
          <w:bCs/>
          <w:spacing w:val="-4"/>
          <w:szCs w:val="28"/>
          <w:lang w:val="vi-VN"/>
        </w:rPr>
        <w:t xml:space="preserve">1. Dự kiến nguồn lực, điều kiện bảo đảm cho việc thi hành </w:t>
      </w:r>
      <w:r w:rsidRPr="000E377E">
        <w:rPr>
          <w:rFonts w:ascii="Times New Roman" w:eastAsia="Calibri" w:hAnsi="Times New Roman"/>
          <w:b/>
          <w:bCs/>
          <w:spacing w:val="-4"/>
          <w:szCs w:val="28"/>
        </w:rPr>
        <w:t>Quyết</w:t>
      </w:r>
      <w:r w:rsidRPr="000E377E">
        <w:rPr>
          <w:rFonts w:ascii="Times New Roman" w:eastAsia="Calibri" w:hAnsi="Times New Roman"/>
          <w:b/>
          <w:bCs/>
          <w:spacing w:val="-4"/>
          <w:szCs w:val="28"/>
          <w:lang w:val="vi-VN"/>
        </w:rPr>
        <w:t xml:space="preserve"> định</w:t>
      </w:r>
    </w:p>
    <w:p w14:paraId="2DFD35AD" w14:textId="69C412C7" w:rsidR="00773C9E" w:rsidRPr="000E377E" w:rsidRDefault="00773C9E" w:rsidP="004A2B40">
      <w:pPr>
        <w:widowControl w:val="0"/>
        <w:pBdr>
          <w:top w:val="dotted" w:sz="4" w:space="0" w:color="FFFFFF"/>
          <w:left w:val="dotted" w:sz="4" w:space="0" w:color="FFFFFF"/>
          <w:bottom w:val="dotted" w:sz="4" w:space="13" w:color="FFFFFF"/>
          <w:right w:val="dotted" w:sz="4" w:space="1" w:color="FFFFFF"/>
        </w:pBdr>
        <w:shd w:val="clear" w:color="auto" w:fill="FFFFFF"/>
        <w:tabs>
          <w:tab w:val="left" w:pos="567"/>
          <w:tab w:val="left" w:pos="993"/>
        </w:tabs>
        <w:spacing w:line="288" w:lineRule="auto"/>
        <w:ind w:firstLine="567"/>
        <w:jc w:val="both"/>
        <w:rPr>
          <w:rFonts w:ascii="Times New Roman" w:hAnsi="Times New Roman"/>
          <w:szCs w:val="28"/>
          <w:lang w:val="nl-NL"/>
        </w:rPr>
      </w:pPr>
      <w:r w:rsidRPr="000E377E">
        <w:rPr>
          <w:rFonts w:ascii="Times New Roman" w:hAnsi="Times New Roman"/>
          <w:szCs w:val="28"/>
          <w:lang w:val="nl-NL"/>
        </w:rPr>
        <w:t>Dự thảo Quyết định không phát sinh nguồn lực cho các tổ chức, cá nhân và các đơn vị có liên quan.</w:t>
      </w:r>
    </w:p>
    <w:p w14:paraId="66010451" w14:textId="0B33B28F" w:rsidR="00773C9E" w:rsidRPr="000E377E" w:rsidRDefault="00773C9E" w:rsidP="004A2B40">
      <w:pPr>
        <w:widowControl w:val="0"/>
        <w:pBdr>
          <w:top w:val="dotted" w:sz="4" w:space="0" w:color="FFFFFF"/>
          <w:left w:val="dotted" w:sz="4" w:space="0" w:color="FFFFFF"/>
          <w:bottom w:val="dotted" w:sz="4" w:space="13" w:color="FFFFFF"/>
          <w:right w:val="dotted" w:sz="4" w:space="1" w:color="FFFFFF"/>
        </w:pBdr>
        <w:shd w:val="clear" w:color="auto" w:fill="FFFFFF"/>
        <w:tabs>
          <w:tab w:val="left" w:pos="567"/>
          <w:tab w:val="left" w:pos="993"/>
        </w:tabs>
        <w:spacing w:line="288" w:lineRule="auto"/>
        <w:ind w:firstLine="567"/>
        <w:jc w:val="both"/>
        <w:rPr>
          <w:rFonts w:ascii="Times New Roman" w:eastAsia="Calibri" w:hAnsi="Times New Roman"/>
          <w:b/>
          <w:bCs/>
          <w:szCs w:val="28"/>
          <w:lang w:val="vi-VN"/>
        </w:rPr>
      </w:pPr>
      <w:r w:rsidRPr="000E377E">
        <w:rPr>
          <w:rFonts w:ascii="Times New Roman" w:eastAsia="Calibri" w:hAnsi="Times New Roman"/>
          <w:b/>
          <w:bCs/>
          <w:szCs w:val="28"/>
        </w:rPr>
        <w:t>2</w:t>
      </w:r>
      <w:r w:rsidRPr="000E377E">
        <w:rPr>
          <w:rFonts w:ascii="Times New Roman" w:eastAsia="Calibri" w:hAnsi="Times New Roman"/>
          <w:b/>
          <w:bCs/>
          <w:szCs w:val="28"/>
          <w:lang w:val="vi-VN"/>
        </w:rPr>
        <w:t>. Dự kiến thời gian ban trình thông qua</w:t>
      </w:r>
      <w:r w:rsidR="00867F1E">
        <w:rPr>
          <w:rFonts w:ascii="Times New Roman" w:eastAsia="Calibri" w:hAnsi="Times New Roman"/>
          <w:b/>
          <w:bCs/>
          <w:szCs w:val="28"/>
        </w:rPr>
        <w:t xml:space="preserve"> </w:t>
      </w:r>
      <w:r w:rsidRPr="000E377E">
        <w:rPr>
          <w:rFonts w:ascii="Times New Roman" w:eastAsia="Calibri" w:hAnsi="Times New Roman"/>
          <w:b/>
          <w:bCs/>
          <w:szCs w:val="28"/>
          <w:lang w:val="vi-VN"/>
        </w:rPr>
        <w:t>ban hành</w:t>
      </w:r>
    </w:p>
    <w:p w14:paraId="500F796E" w14:textId="5C21E590" w:rsidR="00773C9E" w:rsidRPr="000E377E" w:rsidRDefault="00773C9E" w:rsidP="004A2B40">
      <w:pPr>
        <w:widowControl w:val="0"/>
        <w:pBdr>
          <w:top w:val="dotted" w:sz="4" w:space="0" w:color="FFFFFF"/>
          <w:left w:val="dotted" w:sz="4" w:space="0" w:color="FFFFFF"/>
          <w:bottom w:val="dotted" w:sz="4" w:space="13" w:color="FFFFFF"/>
          <w:right w:val="dotted" w:sz="4" w:space="1" w:color="FFFFFF"/>
        </w:pBdr>
        <w:shd w:val="clear" w:color="auto" w:fill="FFFFFF"/>
        <w:tabs>
          <w:tab w:val="left" w:pos="567"/>
          <w:tab w:val="left" w:pos="993"/>
        </w:tabs>
        <w:spacing w:line="288" w:lineRule="auto"/>
        <w:ind w:firstLine="567"/>
        <w:jc w:val="both"/>
        <w:rPr>
          <w:rFonts w:ascii="Times New Roman" w:hAnsi="Times New Roman"/>
          <w:szCs w:val="28"/>
        </w:rPr>
      </w:pPr>
      <w:r w:rsidRPr="000E377E">
        <w:rPr>
          <w:rFonts w:ascii="Times New Roman" w:hAnsi="Times New Roman"/>
          <w:szCs w:val="28"/>
        </w:rPr>
        <w:t>Sở Nông nghiệp và Môi trường dự kiến hoàn thành và trình UBND tỉnh ban hành Quyết định</w:t>
      </w:r>
      <w:r w:rsidR="001C4576" w:rsidRPr="000E377E">
        <w:rPr>
          <w:rFonts w:ascii="Times New Roman" w:hAnsi="Times New Roman"/>
          <w:szCs w:val="28"/>
        </w:rPr>
        <w:t xml:space="preserve"> trong</w:t>
      </w:r>
      <w:r w:rsidRPr="000E377E">
        <w:rPr>
          <w:rFonts w:ascii="Times New Roman" w:hAnsi="Times New Roman"/>
          <w:szCs w:val="28"/>
        </w:rPr>
        <w:t xml:space="preserve"> </w:t>
      </w:r>
      <w:r w:rsidR="0026731E" w:rsidRPr="000E377E">
        <w:rPr>
          <w:rFonts w:ascii="Times New Roman" w:hAnsi="Times New Roman"/>
          <w:szCs w:val="28"/>
        </w:rPr>
        <w:t xml:space="preserve">tháng 8 năm </w:t>
      </w:r>
      <w:r w:rsidRPr="000E377E">
        <w:rPr>
          <w:rFonts w:ascii="Times New Roman" w:hAnsi="Times New Roman"/>
          <w:szCs w:val="28"/>
        </w:rPr>
        <w:t>2026.</w:t>
      </w:r>
    </w:p>
    <w:p w14:paraId="7CB26146" w14:textId="2EB4D5B6" w:rsidR="00773C9E" w:rsidRPr="000E377E" w:rsidRDefault="00773C9E" w:rsidP="004A2B40">
      <w:pPr>
        <w:widowControl w:val="0"/>
        <w:pBdr>
          <w:top w:val="dotted" w:sz="4" w:space="0" w:color="FFFFFF"/>
          <w:left w:val="dotted" w:sz="4" w:space="0" w:color="FFFFFF"/>
          <w:bottom w:val="dotted" w:sz="4" w:space="13" w:color="FFFFFF"/>
          <w:right w:val="dotted" w:sz="4" w:space="1" w:color="FFFFFF"/>
        </w:pBdr>
        <w:shd w:val="clear" w:color="auto" w:fill="FFFFFF"/>
        <w:tabs>
          <w:tab w:val="left" w:pos="567"/>
          <w:tab w:val="left" w:pos="993"/>
        </w:tabs>
        <w:spacing w:line="288" w:lineRule="auto"/>
        <w:ind w:firstLine="567"/>
        <w:jc w:val="both"/>
        <w:rPr>
          <w:rFonts w:ascii="Times New Roman" w:hAnsi="Times New Roman"/>
          <w:szCs w:val="28"/>
        </w:rPr>
      </w:pPr>
      <w:r w:rsidRPr="000E377E">
        <w:rPr>
          <w:rFonts w:ascii="Times New Roman" w:hAnsi="Times New Roman"/>
          <w:szCs w:val="28"/>
        </w:rPr>
        <w:t xml:space="preserve"> Trên đây là Tờ trình về việc ban hành Quyết định của UBND tỉnh bãi bỏ </w:t>
      </w:r>
      <w:r w:rsidR="00565A3D" w:rsidRPr="000E377E">
        <w:rPr>
          <w:rFonts w:ascii="Times New Roman" w:hAnsi="Times New Roman"/>
          <w:szCs w:val="28"/>
        </w:rPr>
        <w:t xml:space="preserve">các </w:t>
      </w:r>
      <w:r w:rsidRPr="000E377E">
        <w:rPr>
          <w:rFonts w:ascii="Times New Roman" w:hAnsi="Times New Roman"/>
          <w:szCs w:val="28"/>
        </w:rPr>
        <w:t xml:space="preserve">Quyết định </w:t>
      </w:r>
      <w:r w:rsidR="00565A3D" w:rsidRPr="000E377E">
        <w:rPr>
          <w:rFonts w:ascii="Times New Roman" w:hAnsi="Times New Roman"/>
          <w:szCs w:val="28"/>
        </w:rPr>
        <w:t xml:space="preserve">của UBND tỉnh Thanh Hóa quy định Quy chế quản lý </w:t>
      </w:r>
      <w:r w:rsidR="00867F1E">
        <w:rPr>
          <w:rFonts w:ascii="Times New Roman" w:hAnsi="Times New Roman"/>
          <w:szCs w:val="28"/>
        </w:rPr>
        <w:t>t</w:t>
      </w:r>
      <w:r w:rsidR="00565A3D" w:rsidRPr="000E377E">
        <w:rPr>
          <w:rFonts w:ascii="Times New Roman" w:hAnsi="Times New Roman"/>
          <w:szCs w:val="28"/>
        </w:rPr>
        <w:t>ài chính của Quỹ Bảo vệ môi trường Thanh Hóa</w:t>
      </w:r>
      <w:r w:rsidRPr="000E377E">
        <w:rPr>
          <w:rFonts w:ascii="Times New Roman" w:hAnsi="Times New Roman"/>
          <w:szCs w:val="28"/>
        </w:rPr>
        <w:t xml:space="preserve"> </w:t>
      </w:r>
      <w:r w:rsidR="00867F1E">
        <w:rPr>
          <w:rFonts w:ascii="Times New Roman" w:hAnsi="Times New Roman"/>
          <w:szCs w:val="28"/>
        </w:rPr>
        <w:t xml:space="preserve">do </w:t>
      </w:r>
      <w:r w:rsidRPr="000E377E">
        <w:rPr>
          <w:rFonts w:ascii="Times New Roman" w:hAnsi="Times New Roman"/>
          <w:szCs w:val="28"/>
        </w:rPr>
        <w:t xml:space="preserve">không còn phù hợp với các quy định hiện hành, Sở Nông nghiệp và Môi trường kính trình UBND tỉnh xem xét, quyết định. </w:t>
      </w:r>
    </w:p>
    <w:p w14:paraId="624AC558" w14:textId="1893EB37" w:rsidR="00773C9E" w:rsidRPr="000E377E" w:rsidRDefault="00773C9E" w:rsidP="004A2B40">
      <w:pPr>
        <w:widowControl w:val="0"/>
        <w:pBdr>
          <w:top w:val="dotted" w:sz="4" w:space="0" w:color="FFFFFF"/>
          <w:left w:val="dotted" w:sz="4" w:space="0" w:color="FFFFFF"/>
          <w:bottom w:val="dotted" w:sz="4" w:space="13" w:color="FFFFFF"/>
          <w:right w:val="dotted" w:sz="4" w:space="1" w:color="FFFFFF"/>
        </w:pBdr>
        <w:shd w:val="clear" w:color="auto" w:fill="FFFFFF"/>
        <w:tabs>
          <w:tab w:val="left" w:pos="567"/>
          <w:tab w:val="left" w:pos="993"/>
        </w:tabs>
        <w:spacing w:line="288" w:lineRule="auto"/>
        <w:ind w:firstLine="567"/>
        <w:jc w:val="both"/>
        <w:rPr>
          <w:rFonts w:ascii="Times New Roman" w:hAnsi="Times New Roman"/>
          <w:szCs w:val="28"/>
        </w:rPr>
      </w:pPr>
      <w:r w:rsidRPr="000E377E">
        <w:rPr>
          <w:rFonts w:ascii="Times New Roman" w:hAnsi="Times New Roman"/>
          <w:szCs w:val="28"/>
        </w:rPr>
        <w:t xml:space="preserve">Sở Nông nghiệp và Môi trường cam kết chịu trách nhiệm trước pháp luật và UBND tỉnh, Chủ tịch UBND tỉnh về tính chính xác của thông tin, phù hợp của nội dung trình và đảm bảo đúng quy định hiện hành của pháp luật; các số liệu, các căn cứ pháp lý được </w:t>
      </w:r>
      <w:r w:rsidR="004A2B40">
        <w:rPr>
          <w:rFonts w:ascii="Times New Roman" w:hAnsi="Times New Roman"/>
          <w:szCs w:val="28"/>
        </w:rPr>
        <w:t>trích dẫn đầy đủ, đúng quy định./.</w:t>
      </w:r>
    </w:p>
    <w:tbl>
      <w:tblPr>
        <w:tblW w:w="9072" w:type="dxa"/>
        <w:tblInd w:w="108" w:type="dxa"/>
        <w:tblCellMar>
          <w:left w:w="0" w:type="dxa"/>
          <w:right w:w="0" w:type="dxa"/>
        </w:tblCellMar>
        <w:tblLook w:val="0000" w:firstRow="0" w:lastRow="0" w:firstColumn="0" w:lastColumn="0" w:noHBand="0" w:noVBand="0"/>
      </w:tblPr>
      <w:tblGrid>
        <w:gridCol w:w="4384"/>
        <w:gridCol w:w="4688"/>
      </w:tblGrid>
      <w:tr w:rsidR="007D5A02" w:rsidRPr="00565A3D" w14:paraId="479779B7" w14:textId="77777777" w:rsidTr="00136B7F">
        <w:trPr>
          <w:trHeight w:val="381"/>
        </w:trPr>
        <w:tc>
          <w:tcPr>
            <w:tcW w:w="4384" w:type="dxa"/>
            <w:tcMar>
              <w:top w:w="0" w:type="dxa"/>
              <w:left w:w="108" w:type="dxa"/>
              <w:bottom w:w="0" w:type="dxa"/>
              <w:right w:w="108" w:type="dxa"/>
            </w:tcMar>
          </w:tcPr>
          <w:p w14:paraId="0D4FB0D0" w14:textId="77777777" w:rsidR="007D5A02" w:rsidRPr="00597E38" w:rsidRDefault="007D5A02" w:rsidP="00721701">
            <w:pPr>
              <w:tabs>
                <w:tab w:val="left" w:pos="413"/>
              </w:tabs>
              <w:ind w:left="-113"/>
              <w:jc w:val="both"/>
              <w:rPr>
                <w:rFonts w:ascii="Times New Roman" w:hAnsi="Times New Roman"/>
                <w:b/>
                <w:i/>
                <w:sz w:val="24"/>
                <w:lang w:val="nl-NL"/>
              </w:rPr>
            </w:pPr>
            <w:r w:rsidRPr="00597E38">
              <w:rPr>
                <w:rFonts w:ascii="Times New Roman" w:hAnsi="Times New Roman"/>
                <w:b/>
                <w:i/>
                <w:sz w:val="24"/>
                <w:lang w:val="nl-NL"/>
              </w:rPr>
              <w:t>Nơi nhận:</w:t>
            </w:r>
          </w:p>
          <w:p w14:paraId="453EC2FA" w14:textId="77777777" w:rsidR="007D5A02" w:rsidRPr="00597E38" w:rsidRDefault="007D5A02" w:rsidP="00136B7F">
            <w:pPr>
              <w:ind w:left="-113"/>
              <w:jc w:val="both"/>
              <w:rPr>
                <w:rFonts w:ascii="Times New Roman" w:hAnsi="Times New Roman"/>
                <w:sz w:val="22"/>
                <w:szCs w:val="22"/>
                <w:lang w:val="nl-NL"/>
              </w:rPr>
            </w:pPr>
            <w:r w:rsidRPr="00597E38">
              <w:rPr>
                <w:rFonts w:ascii="Times New Roman" w:hAnsi="Times New Roman"/>
                <w:sz w:val="22"/>
                <w:szCs w:val="22"/>
                <w:lang w:val="nl-NL"/>
              </w:rPr>
              <w:t>- Như</w:t>
            </w:r>
            <w:r w:rsidRPr="00597E38">
              <w:rPr>
                <w:rFonts w:ascii="Times New Roman" w:hAnsi="Times New Roman"/>
                <w:sz w:val="22"/>
                <w:szCs w:val="22"/>
                <w:lang w:val="nl-NL"/>
              </w:rPr>
              <w:softHyphen/>
              <w:t xml:space="preserve"> trên;</w:t>
            </w:r>
          </w:p>
          <w:p w14:paraId="632CE554" w14:textId="435FE696" w:rsidR="007D5A02" w:rsidRPr="00597E38" w:rsidRDefault="007D5A02" w:rsidP="00136B7F">
            <w:pPr>
              <w:ind w:left="-113"/>
              <w:jc w:val="both"/>
              <w:rPr>
                <w:rFonts w:ascii="Times New Roman" w:hAnsi="Times New Roman"/>
                <w:sz w:val="22"/>
                <w:szCs w:val="22"/>
                <w:lang w:val="nl-NL"/>
              </w:rPr>
            </w:pPr>
            <w:r w:rsidRPr="00597E38">
              <w:rPr>
                <w:rFonts w:ascii="Times New Roman" w:hAnsi="Times New Roman"/>
                <w:sz w:val="22"/>
                <w:szCs w:val="22"/>
                <w:lang w:val="nl-NL"/>
              </w:rPr>
              <w:t>- Lư</w:t>
            </w:r>
            <w:r w:rsidRPr="00597E38">
              <w:rPr>
                <w:rFonts w:ascii="Times New Roman" w:hAnsi="Times New Roman"/>
                <w:sz w:val="22"/>
                <w:szCs w:val="22"/>
                <w:lang w:val="nl-NL"/>
              </w:rPr>
              <w:softHyphen/>
              <w:t xml:space="preserve">u: VT, </w:t>
            </w:r>
            <w:r w:rsidR="00565A3D" w:rsidRPr="00597E38">
              <w:rPr>
                <w:rFonts w:ascii="Times New Roman" w:hAnsi="Times New Roman"/>
                <w:sz w:val="22"/>
                <w:szCs w:val="22"/>
                <w:lang w:val="nl-NL"/>
              </w:rPr>
              <w:t>BQLQ.</w:t>
            </w:r>
          </w:p>
          <w:p w14:paraId="4C66A626" w14:textId="77777777" w:rsidR="007D5A02" w:rsidRPr="00597E38" w:rsidRDefault="007D5A02" w:rsidP="00136B7F">
            <w:pPr>
              <w:ind w:left="-113"/>
              <w:jc w:val="both"/>
              <w:rPr>
                <w:rFonts w:ascii="Times New Roman" w:hAnsi="Times New Roman"/>
                <w:i/>
                <w:sz w:val="20"/>
                <w:szCs w:val="28"/>
                <w:lang w:val="nl-NL"/>
              </w:rPr>
            </w:pPr>
            <w:r w:rsidRPr="00597E38">
              <w:rPr>
                <w:rFonts w:ascii="Times New Roman" w:hAnsi="Times New Roman"/>
                <w:sz w:val="20"/>
                <w:szCs w:val="28"/>
                <w:lang w:val="nl-NL"/>
              </w:rPr>
              <w:t xml:space="preserve">        </w:t>
            </w:r>
          </w:p>
        </w:tc>
        <w:tc>
          <w:tcPr>
            <w:tcW w:w="4688" w:type="dxa"/>
            <w:tcMar>
              <w:top w:w="0" w:type="dxa"/>
              <w:left w:w="108" w:type="dxa"/>
              <w:bottom w:w="0" w:type="dxa"/>
              <w:right w:w="108" w:type="dxa"/>
            </w:tcMar>
          </w:tcPr>
          <w:p w14:paraId="1900E975" w14:textId="5CECC0CD" w:rsidR="007D5A02" w:rsidRPr="008172FB" w:rsidRDefault="00643340" w:rsidP="00075BCC">
            <w:pPr>
              <w:jc w:val="center"/>
              <w:rPr>
                <w:rFonts w:ascii="Times New Roman" w:hAnsi="Times New Roman"/>
                <w:b/>
                <w:szCs w:val="28"/>
                <w:lang w:val="nl-NL"/>
              </w:rPr>
            </w:pPr>
            <w:r>
              <w:rPr>
                <w:rFonts w:ascii="Times New Roman" w:hAnsi="Times New Roman"/>
                <w:b/>
                <w:szCs w:val="28"/>
                <w:lang w:val="nl-NL"/>
              </w:rPr>
              <w:t xml:space="preserve"> </w:t>
            </w:r>
            <w:r w:rsidR="007D5A02" w:rsidRPr="008172FB">
              <w:rPr>
                <w:rFonts w:ascii="Times New Roman" w:hAnsi="Times New Roman"/>
                <w:b/>
                <w:szCs w:val="28"/>
                <w:lang w:val="nl-NL"/>
              </w:rPr>
              <w:t>GIÁM ĐỐC</w:t>
            </w:r>
          </w:p>
          <w:p w14:paraId="5308E553" w14:textId="77777777" w:rsidR="007D5A02" w:rsidRPr="008172FB" w:rsidRDefault="007D5A02" w:rsidP="00075BCC">
            <w:pPr>
              <w:jc w:val="center"/>
              <w:rPr>
                <w:rFonts w:ascii="Times New Roman" w:hAnsi="Times New Roman"/>
                <w:b/>
                <w:szCs w:val="28"/>
                <w:lang w:val="nl-NL"/>
              </w:rPr>
            </w:pPr>
          </w:p>
          <w:p w14:paraId="1752875B" w14:textId="77777777" w:rsidR="007D5A02" w:rsidRPr="008172FB" w:rsidRDefault="007D5A02" w:rsidP="00075BCC">
            <w:pPr>
              <w:jc w:val="center"/>
              <w:rPr>
                <w:rFonts w:ascii="Times New Roman" w:hAnsi="Times New Roman"/>
                <w:b/>
                <w:szCs w:val="28"/>
                <w:lang w:val="nl-NL"/>
              </w:rPr>
            </w:pPr>
          </w:p>
          <w:p w14:paraId="541F7E9B" w14:textId="77777777" w:rsidR="007D5A02" w:rsidRDefault="007D5A02" w:rsidP="00075BCC">
            <w:pPr>
              <w:jc w:val="center"/>
              <w:rPr>
                <w:rFonts w:ascii="Times New Roman" w:hAnsi="Times New Roman"/>
                <w:b/>
                <w:szCs w:val="28"/>
                <w:lang w:val="nl-NL"/>
              </w:rPr>
            </w:pPr>
          </w:p>
          <w:p w14:paraId="0B1EC232" w14:textId="77777777" w:rsidR="001918B5" w:rsidRDefault="001918B5" w:rsidP="00075BCC">
            <w:pPr>
              <w:jc w:val="center"/>
              <w:rPr>
                <w:rFonts w:ascii="Times New Roman" w:hAnsi="Times New Roman"/>
                <w:b/>
                <w:szCs w:val="28"/>
                <w:lang w:val="nl-NL"/>
              </w:rPr>
            </w:pPr>
          </w:p>
          <w:p w14:paraId="70DCCC42" w14:textId="77777777" w:rsidR="008172FB" w:rsidRDefault="008172FB" w:rsidP="00075BCC">
            <w:pPr>
              <w:jc w:val="center"/>
              <w:rPr>
                <w:rFonts w:ascii="Times New Roman" w:hAnsi="Times New Roman"/>
                <w:b/>
                <w:szCs w:val="28"/>
                <w:lang w:val="nl-NL"/>
              </w:rPr>
            </w:pPr>
          </w:p>
          <w:p w14:paraId="4E91B9F3" w14:textId="2F41D1EA" w:rsidR="007D5A02" w:rsidRPr="00565A3D" w:rsidRDefault="009C0F5C" w:rsidP="001918B5">
            <w:pPr>
              <w:rPr>
                <w:rFonts w:ascii="Times New Roman" w:hAnsi="Times New Roman"/>
                <w:b/>
                <w:szCs w:val="28"/>
                <w:lang w:val="nl-NL"/>
              </w:rPr>
            </w:pPr>
            <w:r w:rsidRPr="008172FB">
              <w:rPr>
                <w:rFonts w:ascii="Times New Roman" w:hAnsi="Times New Roman"/>
                <w:b/>
                <w:szCs w:val="28"/>
                <w:lang w:val="nl-NL"/>
              </w:rPr>
              <w:t xml:space="preserve">                 </w:t>
            </w:r>
            <w:r w:rsidR="00991982" w:rsidRPr="008172FB">
              <w:rPr>
                <w:rFonts w:ascii="Times New Roman" w:hAnsi="Times New Roman"/>
                <w:b/>
                <w:szCs w:val="28"/>
                <w:lang w:val="nl-NL"/>
              </w:rPr>
              <w:t xml:space="preserve">   </w:t>
            </w:r>
            <w:r w:rsidR="001918B5">
              <w:rPr>
                <w:rFonts w:ascii="Times New Roman" w:hAnsi="Times New Roman"/>
                <w:b/>
                <w:szCs w:val="28"/>
                <w:lang w:val="nl-NL"/>
              </w:rPr>
              <w:t xml:space="preserve"> </w:t>
            </w:r>
            <w:r w:rsidR="005F463F" w:rsidRPr="008172FB">
              <w:rPr>
                <w:rFonts w:ascii="Times New Roman" w:hAnsi="Times New Roman"/>
                <w:b/>
                <w:szCs w:val="28"/>
                <w:lang w:val="nl-NL"/>
              </w:rPr>
              <w:t>Lê Văn Tiến</w:t>
            </w:r>
          </w:p>
        </w:tc>
      </w:tr>
    </w:tbl>
    <w:p w14:paraId="45C31A8E" w14:textId="77777777" w:rsidR="00CE63FC" w:rsidRPr="00565A3D" w:rsidRDefault="00CE63FC" w:rsidP="00865E8C">
      <w:pPr>
        <w:rPr>
          <w:rFonts w:ascii="Times New Roman" w:hAnsi="Times New Roman"/>
          <w:lang w:val="nl-NL"/>
        </w:rPr>
      </w:pPr>
      <w:bookmarkStart w:id="0" w:name="_GoBack"/>
      <w:bookmarkEnd w:id="0"/>
    </w:p>
    <w:sectPr w:rsidR="00CE63FC" w:rsidRPr="00565A3D" w:rsidSect="008172FB">
      <w:headerReference w:type="default" r:id="rId9"/>
      <w:footerReference w:type="even" r:id="rId10"/>
      <w:pgSz w:w="11907" w:h="16840" w:code="9"/>
      <w:pgMar w:top="1134" w:right="1134" w:bottom="1134" w:left="1701" w:header="567" w:footer="567"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FAAF26" w14:textId="77777777" w:rsidR="000A07C3" w:rsidRDefault="000A07C3">
      <w:r>
        <w:separator/>
      </w:r>
    </w:p>
  </w:endnote>
  <w:endnote w:type="continuationSeparator" w:id="0">
    <w:p w14:paraId="5BA809DE" w14:textId="77777777" w:rsidR="000A07C3" w:rsidRDefault="000A0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VnTimeH">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BF1BF9" w14:textId="77777777" w:rsidR="00CE63FC" w:rsidRDefault="00CE63F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A11205" w14:textId="77777777" w:rsidR="00CE63FC" w:rsidRDefault="00CE63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373A5D" w14:textId="77777777" w:rsidR="000A07C3" w:rsidRDefault="000A07C3">
      <w:r>
        <w:separator/>
      </w:r>
    </w:p>
  </w:footnote>
  <w:footnote w:type="continuationSeparator" w:id="0">
    <w:p w14:paraId="2AD801C4" w14:textId="77777777" w:rsidR="000A07C3" w:rsidRDefault="000A07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EDAFD1" w14:textId="77777777" w:rsidR="00CE63FC" w:rsidRDefault="00CE63FC">
    <w:pPr>
      <w:pStyle w:val="Header"/>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865E8C">
      <w:rPr>
        <w:rFonts w:ascii="Times New Roman" w:hAnsi="Times New Roman"/>
        <w:noProof/>
      </w:rPr>
      <w:t>5</w:t>
    </w:r>
    <w:r>
      <w:rPr>
        <w:rFonts w:ascii="Times New Roman" w:hAnsi="Times New Roman"/>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97B04"/>
    <w:multiLevelType w:val="hybridMultilevel"/>
    <w:tmpl w:val="1A80015E"/>
    <w:lvl w:ilvl="0" w:tplc="11121BDC">
      <w:start w:val="1"/>
      <w:numFmt w:val="decimal"/>
      <w:lvlText w:val="%1."/>
      <w:lvlJc w:val="left"/>
      <w:pPr>
        <w:tabs>
          <w:tab w:val="num" w:pos="920"/>
        </w:tabs>
        <w:ind w:left="920" w:hanging="360"/>
      </w:pPr>
      <w:rPr>
        <w:rFonts w:hint="default"/>
      </w:rPr>
    </w:lvl>
    <w:lvl w:ilvl="1" w:tplc="042A0019" w:tentative="1">
      <w:start w:val="1"/>
      <w:numFmt w:val="lowerLetter"/>
      <w:lvlText w:val="%2."/>
      <w:lvlJc w:val="left"/>
      <w:pPr>
        <w:tabs>
          <w:tab w:val="num" w:pos="1640"/>
        </w:tabs>
        <w:ind w:left="1640" w:hanging="360"/>
      </w:pPr>
    </w:lvl>
    <w:lvl w:ilvl="2" w:tplc="042A001B" w:tentative="1">
      <w:start w:val="1"/>
      <w:numFmt w:val="lowerRoman"/>
      <w:lvlText w:val="%3."/>
      <w:lvlJc w:val="right"/>
      <w:pPr>
        <w:tabs>
          <w:tab w:val="num" w:pos="2360"/>
        </w:tabs>
        <w:ind w:left="2360" w:hanging="180"/>
      </w:pPr>
    </w:lvl>
    <w:lvl w:ilvl="3" w:tplc="042A000F" w:tentative="1">
      <w:start w:val="1"/>
      <w:numFmt w:val="decimal"/>
      <w:lvlText w:val="%4."/>
      <w:lvlJc w:val="left"/>
      <w:pPr>
        <w:tabs>
          <w:tab w:val="num" w:pos="3080"/>
        </w:tabs>
        <w:ind w:left="3080" w:hanging="360"/>
      </w:pPr>
    </w:lvl>
    <w:lvl w:ilvl="4" w:tplc="042A0019" w:tentative="1">
      <w:start w:val="1"/>
      <w:numFmt w:val="lowerLetter"/>
      <w:lvlText w:val="%5."/>
      <w:lvlJc w:val="left"/>
      <w:pPr>
        <w:tabs>
          <w:tab w:val="num" w:pos="3800"/>
        </w:tabs>
        <w:ind w:left="3800" w:hanging="360"/>
      </w:pPr>
    </w:lvl>
    <w:lvl w:ilvl="5" w:tplc="042A001B" w:tentative="1">
      <w:start w:val="1"/>
      <w:numFmt w:val="lowerRoman"/>
      <w:lvlText w:val="%6."/>
      <w:lvlJc w:val="right"/>
      <w:pPr>
        <w:tabs>
          <w:tab w:val="num" w:pos="4520"/>
        </w:tabs>
        <w:ind w:left="4520" w:hanging="180"/>
      </w:pPr>
    </w:lvl>
    <w:lvl w:ilvl="6" w:tplc="042A000F" w:tentative="1">
      <w:start w:val="1"/>
      <w:numFmt w:val="decimal"/>
      <w:lvlText w:val="%7."/>
      <w:lvlJc w:val="left"/>
      <w:pPr>
        <w:tabs>
          <w:tab w:val="num" w:pos="5240"/>
        </w:tabs>
        <w:ind w:left="5240" w:hanging="360"/>
      </w:pPr>
    </w:lvl>
    <w:lvl w:ilvl="7" w:tplc="042A0019" w:tentative="1">
      <w:start w:val="1"/>
      <w:numFmt w:val="lowerLetter"/>
      <w:lvlText w:val="%8."/>
      <w:lvlJc w:val="left"/>
      <w:pPr>
        <w:tabs>
          <w:tab w:val="num" w:pos="5960"/>
        </w:tabs>
        <w:ind w:left="5960" w:hanging="360"/>
      </w:pPr>
    </w:lvl>
    <w:lvl w:ilvl="8" w:tplc="042A001B" w:tentative="1">
      <w:start w:val="1"/>
      <w:numFmt w:val="lowerRoman"/>
      <w:lvlText w:val="%9."/>
      <w:lvlJc w:val="right"/>
      <w:pPr>
        <w:tabs>
          <w:tab w:val="num" w:pos="6680"/>
        </w:tabs>
        <w:ind w:left="6680" w:hanging="180"/>
      </w:pPr>
    </w:lvl>
  </w:abstractNum>
  <w:abstractNum w:abstractNumId="1">
    <w:nsid w:val="097C799D"/>
    <w:multiLevelType w:val="hybridMultilevel"/>
    <w:tmpl w:val="6AC0BCCE"/>
    <w:lvl w:ilvl="0" w:tplc="5232ADF6">
      <w:numFmt w:val="bullet"/>
      <w:lvlText w:val="-"/>
      <w:lvlJc w:val="left"/>
      <w:pPr>
        <w:tabs>
          <w:tab w:val="num" w:pos="1076"/>
        </w:tabs>
        <w:ind w:left="1076" w:hanging="360"/>
      </w:pPr>
      <w:rPr>
        <w:rFonts w:ascii="Times New Roman" w:eastAsia="Times New Roman" w:hAnsi="Times New Roman" w:cs="Times New Roman" w:hint="default"/>
      </w:rPr>
    </w:lvl>
    <w:lvl w:ilvl="1" w:tplc="04090003" w:tentative="1">
      <w:start w:val="1"/>
      <w:numFmt w:val="bullet"/>
      <w:lvlText w:val="o"/>
      <w:lvlJc w:val="left"/>
      <w:pPr>
        <w:tabs>
          <w:tab w:val="num" w:pos="1796"/>
        </w:tabs>
        <w:ind w:left="1796" w:hanging="360"/>
      </w:pPr>
      <w:rPr>
        <w:rFonts w:ascii="Courier New" w:hAnsi="Courier New" w:cs="Courier New" w:hint="default"/>
      </w:rPr>
    </w:lvl>
    <w:lvl w:ilvl="2" w:tplc="04090005" w:tentative="1">
      <w:start w:val="1"/>
      <w:numFmt w:val="bullet"/>
      <w:lvlText w:val=""/>
      <w:lvlJc w:val="left"/>
      <w:pPr>
        <w:tabs>
          <w:tab w:val="num" w:pos="2516"/>
        </w:tabs>
        <w:ind w:left="2516" w:hanging="360"/>
      </w:pPr>
      <w:rPr>
        <w:rFonts w:ascii="Wingdings" w:hAnsi="Wingdings" w:hint="default"/>
      </w:rPr>
    </w:lvl>
    <w:lvl w:ilvl="3" w:tplc="04090001" w:tentative="1">
      <w:start w:val="1"/>
      <w:numFmt w:val="bullet"/>
      <w:lvlText w:val=""/>
      <w:lvlJc w:val="left"/>
      <w:pPr>
        <w:tabs>
          <w:tab w:val="num" w:pos="3236"/>
        </w:tabs>
        <w:ind w:left="3236" w:hanging="360"/>
      </w:pPr>
      <w:rPr>
        <w:rFonts w:ascii="Symbol" w:hAnsi="Symbol" w:hint="default"/>
      </w:rPr>
    </w:lvl>
    <w:lvl w:ilvl="4" w:tplc="04090003" w:tentative="1">
      <w:start w:val="1"/>
      <w:numFmt w:val="bullet"/>
      <w:lvlText w:val="o"/>
      <w:lvlJc w:val="left"/>
      <w:pPr>
        <w:tabs>
          <w:tab w:val="num" w:pos="3956"/>
        </w:tabs>
        <w:ind w:left="3956" w:hanging="360"/>
      </w:pPr>
      <w:rPr>
        <w:rFonts w:ascii="Courier New" w:hAnsi="Courier New" w:cs="Courier New" w:hint="default"/>
      </w:rPr>
    </w:lvl>
    <w:lvl w:ilvl="5" w:tplc="04090005" w:tentative="1">
      <w:start w:val="1"/>
      <w:numFmt w:val="bullet"/>
      <w:lvlText w:val=""/>
      <w:lvlJc w:val="left"/>
      <w:pPr>
        <w:tabs>
          <w:tab w:val="num" w:pos="4676"/>
        </w:tabs>
        <w:ind w:left="4676" w:hanging="360"/>
      </w:pPr>
      <w:rPr>
        <w:rFonts w:ascii="Wingdings" w:hAnsi="Wingdings" w:hint="default"/>
      </w:rPr>
    </w:lvl>
    <w:lvl w:ilvl="6" w:tplc="04090001" w:tentative="1">
      <w:start w:val="1"/>
      <w:numFmt w:val="bullet"/>
      <w:lvlText w:val=""/>
      <w:lvlJc w:val="left"/>
      <w:pPr>
        <w:tabs>
          <w:tab w:val="num" w:pos="5396"/>
        </w:tabs>
        <w:ind w:left="5396" w:hanging="360"/>
      </w:pPr>
      <w:rPr>
        <w:rFonts w:ascii="Symbol" w:hAnsi="Symbol" w:hint="default"/>
      </w:rPr>
    </w:lvl>
    <w:lvl w:ilvl="7" w:tplc="04090003" w:tentative="1">
      <w:start w:val="1"/>
      <w:numFmt w:val="bullet"/>
      <w:lvlText w:val="o"/>
      <w:lvlJc w:val="left"/>
      <w:pPr>
        <w:tabs>
          <w:tab w:val="num" w:pos="6116"/>
        </w:tabs>
        <w:ind w:left="6116" w:hanging="360"/>
      </w:pPr>
      <w:rPr>
        <w:rFonts w:ascii="Courier New" w:hAnsi="Courier New" w:cs="Courier New" w:hint="default"/>
      </w:rPr>
    </w:lvl>
    <w:lvl w:ilvl="8" w:tplc="04090005" w:tentative="1">
      <w:start w:val="1"/>
      <w:numFmt w:val="bullet"/>
      <w:lvlText w:val=""/>
      <w:lvlJc w:val="left"/>
      <w:pPr>
        <w:tabs>
          <w:tab w:val="num" w:pos="6836"/>
        </w:tabs>
        <w:ind w:left="6836" w:hanging="360"/>
      </w:pPr>
      <w:rPr>
        <w:rFonts w:ascii="Wingdings" w:hAnsi="Wingdings" w:hint="default"/>
      </w:rPr>
    </w:lvl>
  </w:abstractNum>
  <w:abstractNum w:abstractNumId="2">
    <w:nsid w:val="0F9F6C79"/>
    <w:multiLevelType w:val="hybridMultilevel"/>
    <w:tmpl w:val="2D94DE56"/>
    <w:lvl w:ilvl="0" w:tplc="6BCA8D52">
      <w:start w:val="10"/>
      <w:numFmt w:val="bullet"/>
      <w:lvlText w:val="-"/>
      <w:lvlJc w:val="left"/>
      <w:pPr>
        <w:ind w:left="984" w:hanging="360"/>
      </w:pPr>
      <w:rPr>
        <w:rFonts w:ascii="Times New Roman" w:eastAsia="Times New Roman" w:hAnsi="Times New Roman" w:cs="Times New Roman" w:hint="default"/>
        <w:i w:val="0"/>
      </w:rPr>
    </w:lvl>
    <w:lvl w:ilvl="1" w:tplc="04090003" w:tentative="1">
      <w:start w:val="1"/>
      <w:numFmt w:val="bullet"/>
      <w:lvlText w:val="o"/>
      <w:lvlJc w:val="left"/>
      <w:pPr>
        <w:ind w:left="1704" w:hanging="360"/>
      </w:pPr>
      <w:rPr>
        <w:rFonts w:ascii="Courier New" w:hAnsi="Courier New" w:cs="Courier New" w:hint="default"/>
      </w:rPr>
    </w:lvl>
    <w:lvl w:ilvl="2" w:tplc="04090005" w:tentative="1">
      <w:start w:val="1"/>
      <w:numFmt w:val="bullet"/>
      <w:lvlText w:val=""/>
      <w:lvlJc w:val="left"/>
      <w:pPr>
        <w:ind w:left="2424" w:hanging="360"/>
      </w:pPr>
      <w:rPr>
        <w:rFonts w:ascii="Wingdings" w:hAnsi="Wingdings" w:hint="default"/>
      </w:rPr>
    </w:lvl>
    <w:lvl w:ilvl="3" w:tplc="04090001" w:tentative="1">
      <w:start w:val="1"/>
      <w:numFmt w:val="bullet"/>
      <w:lvlText w:val=""/>
      <w:lvlJc w:val="left"/>
      <w:pPr>
        <w:ind w:left="3144" w:hanging="360"/>
      </w:pPr>
      <w:rPr>
        <w:rFonts w:ascii="Symbol" w:hAnsi="Symbol" w:hint="default"/>
      </w:rPr>
    </w:lvl>
    <w:lvl w:ilvl="4" w:tplc="04090003" w:tentative="1">
      <w:start w:val="1"/>
      <w:numFmt w:val="bullet"/>
      <w:lvlText w:val="o"/>
      <w:lvlJc w:val="left"/>
      <w:pPr>
        <w:ind w:left="3864" w:hanging="360"/>
      </w:pPr>
      <w:rPr>
        <w:rFonts w:ascii="Courier New" w:hAnsi="Courier New" w:cs="Courier New" w:hint="default"/>
      </w:rPr>
    </w:lvl>
    <w:lvl w:ilvl="5" w:tplc="04090005" w:tentative="1">
      <w:start w:val="1"/>
      <w:numFmt w:val="bullet"/>
      <w:lvlText w:val=""/>
      <w:lvlJc w:val="left"/>
      <w:pPr>
        <w:ind w:left="4584" w:hanging="360"/>
      </w:pPr>
      <w:rPr>
        <w:rFonts w:ascii="Wingdings" w:hAnsi="Wingdings" w:hint="default"/>
      </w:rPr>
    </w:lvl>
    <w:lvl w:ilvl="6" w:tplc="04090001" w:tentative="1">
      <w:start w:val="1"/>
      <w:numFmt w:val="bullet"/>
      <w:lvlText w:val=""/>
      <w:lvlJc w:val="left"/>
      <w:pPr>
        <w:ind w:left="5304" w:hanging="360"/>
      </w:pPr>
      <w:rPr>
        <w:rFonts w:ascii="Symbol" w:hAnsi="Symbol" w:hint="default"/>
      </w:rPr>
    </w:lvl>
    <w:lvl w:ilvl="7" w:tplc="04090003" w:tentative="1">
      <w:start w:val="1"/>
      <w:numFmt w:val="bullet"/>
      <w:lvlText w:val="o"/>
      <w:lvlJc w:val="left"/>
      <w:pPr>
        <w:ind w:left="6024" w:hanging="360"/>
      </w:pPr>
      <w:rPr>
        <w:rFonts w:ascii="Courier New" w:hAnsi="Courier New" w:cs="Courier New" w:hint="default"/>
      </w:rPr>
    </w:lvl>
    <w:lvl w:ilvl="8" w:tplc="04090005" w:tentative="1">
      <w:start w:val="1"/>
      <w:numFmt w:val="bullet"/>
      <w:lvlText w:val=""/>
      <w:lvlJc w:val="left"/>
      <w:pPr>
        <w:ind w:left="6744" w:hanging="360"/>
      </w:pPr>
      <w:rPr>
        <w:rFonts w:ascii="Wingdings" w:hAnsi="Wingdings" w:hint="default"/>
      </w:rPr>
    </w:lvl>
  </w:abstractNum>
  <w:abstractNum w:abstractNumId="3">
    <w:nsid w:val="162D7DC6"/>
    <w:multiLevelType w:val="hybridMultilevel"/>
    <w:tmpl w:val="762E284E"/>
    <w:lvl w:ilvl="0" w:tplc="9B7C51DA">
      <w:start w:val="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A833D58"/>
    <w:multiLevelType w:val="hybridMultilevel"/>
    <w:tmpl w:val="CC9C224E"/>
    <w:lvl w:ilvl="0" w:tplc="0840F84A">
      <w:numFmt w:val="bullet"/>
      <w:lvlText w:val="-"/>
      <w:lvlJc w:val="left"/>
      <w:pPr>
        <w:ind w:left="7590"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nsid w:val="281E4AD0"/>
    <w:multiLevelType w:val="hybridMultilevel"/>
    <w:tmpl w:val="352C2B4A"/>
    <w:lvl w:ilvl="0" w:tplc="8B00E16A">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2F4D4AA7"/>
    <w:multiLevelType w:val="hybridMultilevel"/>
    <w:tmpl w:val="FB20A720"/>
    <w:lvl w:ilvl="0" w:tplc="52748EA0">
      <w:numFmt w:val="bullet"/>
      <w:lvlText w:val="-"/>
      <w:lvlJc w:val="left"/>
      <w:pPr>
        <w:ind w:left="3904" w:hanging="360"/>
      </w:pPr>
      <w:rPr>
        <w:rFonts w:ascii="Times New Roman" w:eastAsia="Times New Roman" w:hAnsi="Times New Roman" w:cs="Times New Roman" w:hint="default"/>
      </w:rPr>
    </w:lvl>
    <w:lvl w:ilvl="1" w:tplc="04090003" w:tentative="1">
      <w:start w:val="1"/>
      <w:numFmt w:val="bullet"/>
      <w:lvlText w:val="o"/>
      <w:lvlJc w:val="left"/>
      <w:pPr>
        <w:ind w:left="4624" w:hanging="360"/>
      </w:pPr>
      <w:rPr>
        <w:rFonts w:ascii="Courier New" w:hAnsi="Courier New" w:cs="Courier New" w:hint="default"/>
      </w:rPr>
    </w:lvl>
    <w:lvl w:ilvl="2" w:tplc="04090005" w:tentative="1">
      <w:start w:val="1"/>
      <w:numFmt w:val="bullet"/>
      <w:lvlText w:val=""/>
      <w:lvlJc w:val="left"/>
      <w:pPr>
        <w:ind w:left="5344" w:hanging="360"/>
      </w:pPr>
      <w:rPr>
        <w:rFonts w:ascii="Wingdings" w:hAnsi="Wingdings" w:hint="default"/>
      </w:rPr>
    </w:lvl>
    <w:lvl w:ilvl="3" w:tplc="04090001" w:tentative="1">
      <w:start w:val="1"/>
      <w:numFmt w:val="bullet"/>
      <w:lvlText w:val=""/>
      <w:lvlJc w:val="left"/>
      <w:pPr>
        <w:ind w:left="6064" w:hanging="360"/>
      </w:pPr>
      <w:rPr>
        <w:rFonts w:ascii="Symbol" w:hAnsi="Symbol" w:hint="default"/>
      </w:rPr>
    </w:lvl>
    <w:lvl w:ilvl="4" w:tplc="04090003" w:tentative="1">
      <w:start w:val="1"/>
      <w:numFmt w:val="bullet"/>
      <w:lvlText w:val="o"/>
      <w:lvlJc w:val="left"/>
      <w:pPr>
        <w:ind w:left="6784" w:hanging="360"/>
      </w:pPr>
      <w:rPr>
        <w:rFonts w:ascii="Courier New" w:hAnsi="Courier New" w:cs="Courier New" w:hint="default"/>
      </w:rPr>
    </w:lvl>
    <w:lvl w:ilvl="5" w:tplc="04090005" w:tentative="1">
      <w:start w:val="1"/>
      <w:numFmt w:val="bullet"/>
      <w:lvlText w:val=""/>
      <w:lvlJc w:val="left"/>
      <w:pPr>
        <w:ind w:left="7504" w:hanging="360"/>
      </w:pPr>
      <w:rPr>
        <w:rFonts w:ascii="Wingdings" w:hAnsi="Wingdings" w:hint="default"/>
      </w:rPr>
    </w:lvl>
    <w:lvl w:ilvl="6" w:tplc="04090001" w:tentative="1">
      <w:start w:val="1"/>
      <w:numFmt w:val="bullet"/>
      <w:lvlText w:val=""/>
      <w:lvlJc w:val="left"/>
      <w:pPr>
        <w:ind w:left="8224" w:hanging="360"/>
      </w:pPr>
      <w:rPr>
        <w:rFonts w:ascii="Symbol" w:hAnsi="Symbol" w:hint="default"/>
      </w:rPr>
    </w:lvl>
    <w:lvl w:ilvl="7" w:tplc="04090003" w:tentative="1">
      <w:start w:val="1"/>
      <w:numFmt w:val="bullet"/>
      <w:lvlText w:val="o"/>
      <w:lvlJc w:val="left"/>
      <w:pPr>
        <w:ind w:left="8944" w:hanging="360"/>
      </w:pPr>
      <w:rPr>
        <w:rFonts w:ascii="Courier New" w:hAnsi="Courier New" w:cs="Courier New" w:hint="default"/>
      </w:rPr>
    </w:lvl>
    <w:lvl w:ilvl="8" w:tplc="04090005" w:tentative="1">
      <w:start w:val="1"/>
      <w:numFmt w:val="bullet"/>
      <w:lvlText w:val=""/>
      <w:lvlJc w:val="left"/>
      <w:pPr>
        <w:ind w:left="9664" w:hanging="360"/>
      </w:pPr>
      <w:rPr>
        <w:rFonts w:ascii="Wingdings" w:hAnsi="Wingdings" w:hint="default"/>
      </w:rPr>
    </w:lvl>
  </w:abstractNum>
  <w:abstractNum w:abstractNumId="7">
    <w:nsid w:val="373D6289"/>
    <w:multiLevelType w:val="hybridMultilevel"/>
    <w:tmpl w:val="506E151A"/>
    <w:lvl w:ilvl="0" w:tplc="BD3C5800">
      <w:start w:val="1"/>
      <w:numFmt w:val="decimal"/>
      <w:lvlText w:val="%1."/>
      <w:lvlJc w:val="left"/>
      <w:pPr>
        <w:tabs>
          <w:tab w:val="num" w:pos="920"/>
        </w:tabs>
        <w:ind w:left="920" w:hanging="360"/>
      </w:pPr>
      <w:rPr>
        <w:rFonts w:hint="default"/>
      </w:rPr>
    </w:lvl>
    <w:lvl w:ilvl="1" w:tplc="04090019" w:tentative="1">
      <w:start w:val="1"/>
      <w:numFmt w:val="lowerLetter"/>
      <w:lvlText w:val="%2."/>
      <w:lvlJc w:val="left"/>
      <w:pPr>
        <w:tabs>
          <w:tab w:val="num" w:pos="1640"/>
        </w:tabs>
        <w:ind w:left="1640" w:hanging="360"/>
      </w:pPr>
    </w:lvl>
    <w:lvl w:ilvl="2" w:tplc="0409001B" w:tentative="1">
      <w:start w:val="1"/>
      <w:numFmt w:val="lowerRoman"/>
      <w:lvlText w:val="%3."/>
      <w:lvlJc w:val="right"/>
      <w:pPr>
        <w:tabs>
          <w:tab w:val="num" w:pos="2360"/>
        </w:tabs>
        <w:ind w:left="2360" w:hanging="180"/>
      </w:pPr>
    </w:lvl>
    <w:lvl w:ilvl="3" w:tplc="0409000F" w:tentative="1">
      <w:start w:val="1"/>
      <w:numFmt w:val="decimal"/>
      <w:lvlText w:val="%4."/>
      <w:lvlJc w:val="left"/>
      <w:pPr>
        <w:tabs>
          <w:tab w:val="num" w:pos="3080"/>
        </w:tabs>
        <w:ind w:left="3080" w:hanging="360"/>
      </w:pPr>
    </w:lvl>
    <w:lvl w:ilvl="4" w:tplc="04090019" w:tentative="1">
      <w:start w:val="1"/>
      <w:numFmt w:val="lowerLetter"/>
      <w:lvlText w:val="%5."/>
      <w:lvlJc w:val="left"/>
      <w:pPr>
        <w:tabs>
          <w:tab w:val="num" w:pos="3800"/>
        </w:tabs>
        <w:ind w:left="3800" w:hanging="360"/>
      </w:pPr>
    </w:lvl>
    <w:lvl w:ilvl="5" w:tplc="0409001B" w:tentative="1">
      <w:start w:val="1"/>
      <w:numFmt w:val="lowerRoman"/>
      <w:lvlText w:val="%6."/>
      <w:lvlJc w:val="right"/>
      <w:pPr>
        <w:tabs>
          <w:tab w:val="num" w:pos="4520"/>
        </w:tabs>
        <w:ind w:left="4520" w:hanging="180"/>
      </w:pPr>
    </w:lvl>
    <w:lvl w:ilvl="6" w:tplc="0409000F" w:tentative="1">
      <w:start w:val="1"/>
      <w:numFmt w:val="decimal"/>
      <w:lvlText w:val="%7."/>
      <w:lvlJc w:val="left"/>
      <w:pPr>
        <w:tabs>
          <w:tab w:val="num" w:pos="5240"/>
        </w:tabs>
        <w:ind w:left="5240" w:hanging="360"/>
      </w:pPr>
    </w:lvl>
    <w:lvl w:ilvl="7" w:tplc="04090019" w:tentative="1">
      <w:start w:val="1"/>
      <w:numFmt w:val="lowerLetter"/>
      <w:lvlText w:val="%8."/>
      <w:lvlJc w:val="left"/>
      <w:pPr>
        <w:tabs>
          <w:tab w:val="num" w:pos="5960"/>
        </w:tabs>
        <w:ind w:left="5960" w:hanging="360"/>
      </w:pPr>
    </w:lvl>
    <w:lvl w:ilvl="8" w:tplc="0409001B" w:tentative="1">
      <w:start w:val="1"/>
      <w:numFmt w:val="lowerRoman"/>
      <w:lvlText w:val="%9."/>
      <w:lvlJc w:val="right"/>
      <w:pPr>
        <w:tabs>
          <w:tab w:val="num" w:pos="6680"/>
        </w:tabs>
        <w:ind w:left="6680" w:hanging="180"/>
      </w:pPr>
    </w:lvl>
  </w:abstractNum>
  <w:abstractNum w:abstractNumId="8">
    <w:nsid w:val="37934255"/>
    <w:multiLevelType w:val="hybridMultilevel"/>
    <w:tmpl w:val="B664927C"/>
    <w:lvl w:ilvl="0" w:tplc="71788B8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39D2784E"/>
    <w:multiLevelType w:val="hybridMultilevel"/>
    <w:tmpl w:val="B950E860"/>
    <w:lvl w:ilvl="0" w:tplc="D3FCEB3A">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433623C1"/>
    <w:multiLevelType w:val="hybridMultilevel"/>
    <w:tmpl w:val="74E0569C"/>
    <w:lvl w:ilvl="0" w:tplc="135645C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3ED1D25"/>
    <w:multiLevelType w:val="hybridMultilevel"/>
    <w:tmpl w:val="4852C90E"/>
    <w:lvl w:ilvl="0" w:tplc="E242A862">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4E5D1962"/>
    <w:multiLevelType w:val="hybridMultilevel"/>
    <w:tmpl w:val="7C94B154"/>
    <w:lvl w:ilvl="0" w:tplc="5BF414BA">
      <w:start w:val="1"/>
      <w:numFmt w:val="decimal"/>
      <w:lvlText w:val="%1."/>
      <w:lvlJc w:val="left"/>
      <w:pPr>
        <w:tabs>
          <w:tab w:val="num" w:pos="920"/>
        </w:tabs>
        <w:ind w:left="920" w:hanging="360"/>
      </w:pPr>
      <w:rPr>
        <w:rFonts w:hint="default"/>
      </w:rPr>
    </w:lvl>
    <w:lvl w:ilvl="1" w:tplc="042A0019" w:tentative="1">
      <w:start w:val="1"/>
      <w:numFmt w:val="lowerLetter"/>
      <w:lvlText w:val="%2."/>
      <w:lvlJc w:val="left"/>
      <w:pPr>
        <w:tabs>
          <w:tab w:val="num" w:pos="1640"/>
        </w:tabs>
        <w:ind w:left="1640" w:hanging="360"/>
      </w:pPr>
    </w:lvl>
    <w:lvl w:ilvl="2" w:tplc="042A001B" w:tentative="1">
      <w:start w:val="1"/>
      <w:numFmt w:val="lowerRoman"/>
      <w:lvlText w:val="%3."/>
      <w:lvlJc w:val="right"/>
      <w:pPr>
        <w:tabs>
          <w:tab w:val="num" w:pos="2360"/>
        </w:tabs>
        <w:ind w:left="2360" w:hanging="180"/>
      </w:pPr>
    </w:lvl>
    <w:lvl w:ilvl="3" w:tplc="042A000F" w:tentative="1">
      <w:start w:val="1"/>
      <w:numFmt w:val="decimal"/>
      <w:lvlText w:val="%4."/>
      <w:lvlJc w:val="left"/>
      <w:pPr>
        <w:tabs>
          <w:tab w:val="num" w:pos="3080"/>
        </w:tabs>
        <w:ind w:left="3080" w:hanging="360"/>
      </w:pPr>
    </w:lvl>
    <w:lvl w:ilvl="4" w:tplc="042A0019" w:tentative="1">
      <w:start w:val="1"/>
      <w:numFmt w:val="lowerLetter"/>
      <w:lvlText w:val="%5."/>
      <w:lvlJc w:val="left"/>
      <w:pPr>
        <w:tabs>
          <w:tab w:val="num" w:pos="3800"/>
        </w:tabs>
        <w:ind w:left="3800" w:hanging="360"/>
      </w:pPr>
    </w:lvl>
    <w:lvl w:ilvl="5" w:tplc="042A001B" w:tentative="1">
      <w:start w:val="1"/>
      <w:numFmt w:val="lowerRoman"/>
      <w:lvlText w:val="%6."/>
      <w:lvlJc w:val="right"/>
      <w:pPr>
        <w:tabs>
          <w:tab w:val="num" w:pos="4520"/>
        </w:tabs>
        <w:ind w:left="4520" w:hanging="180"/>
      </w:pPr>
    </w:lvl>
    <w:lvl w:ilvl="6" w:tplc="042A000F" w:tentative="1">
      <w:start w:val="1"/>
      <w:numFmt w:val="decimal"/>
      <w:lvlText w:val="%7."/>
      <w:lvlJc w:val="left"/>
      <w:pPr>
        <w:tabs>
          <w:tab w:val="num" w:pos="5240"/>
        </w:tabs>
        <w:ind w:left="5240" w:hanging="360"/>
      </w:pPr>
    </w:lvl>
    <w:lvl w:ilvl="7" w:tplc="042A0019" w:tentative="1">
      <w:start w:val="1"/>
      <w:numFmt w:val="lowerLetter"/>
      <w:lvlText w:val="%8."/>
      <w:lvlJc w:val="left"/>
      <w:pPr>
        <w:tabs>
          <w:tab w:val="num" w:pos="5960"/>
        </w:tabs>
        <w:ind w:left="5960" w:hanging="360"/>
      </w:pPr>
    </w:lvl>
    <w:lvl w:ilvl="8" w:tplc="042A001B" w:tentative="1">
      <w:start w:val="1"/>
      <w:numFmt w:val="lowerRoman"/>
      <w:lvlText w:val="%9."/>
      <w:lvlJc w:val="right"/>
      <w:pPr>
        <w:tabs>
          <w:tab w:val="num" w:pos="6680"/>
        </w:tabs>
        <w:ind w:left="6680" w:hanging="180"/>
      </w:pPr>
    </w:lvl>
  </w:abstractNum>
  <w:abstractNum w:abstractNumId="13">
    <w:nsid w:val="50B15153"/>
    <w:multiLevelType w:val="hybridMultilevel"/>
    <w:tmpl w:val="2B3E6A5C"/>
    <w:lvl w:ilvl="0" w:tplc="DD48AF22">
      <w:start w:val="3"/>
      <w:numFmt w:val="bullet"/>
      <w:lvlText w:val="-"/>
      <w:lvlJc w:val="left"/>
      <w:pPr>
        <w:tabs>
          <w:tab w:val="num" w:pos="1084"/>
        </w:tabs>
        <w:ind w:left="1084" w:hanging="360"/>
      </w:pPr>
      <w:rPr>
        <w:rFonts w:ascii="Times New Roman" w:eastAsia="Times New Roman" w:hAnsi="Times New Roman" w:cs="Times New Roman" w:hint="default"/>
      </w:rPr>
    </w:lvl>
    <w:lvl w:ilvl="1" w:tplc="04090003" w:tentative="1">
      <w:start w:val="1"/>
      <w:numFmt w:val="bullet"/>
      <w:lvlText w:val="o"/>
      <w:lvlJc w:val="left"/>
      <w:pPr>
        <w:tabs>
          <w:tab w:val="num" w:pos="1804"/>
        </w:tabs>
        <w:ind w:left="1804" w:hanging="360"/>
      </w:pPr>
      <w:rPr>
        <w:rFonts w:ascii="Courier New" w:hAnsi="Courier New" w:cs="Courier New" w:hint="default"/>
      </w:rPr>
    </w:lvl>
    <w:lvl w:ilvl="2" w:tplc="04090005" w:tentative="1">
      <w:start w:val="1"/>
      <w:numFmt w:val="bullet"/>
      <w:lvlText w:val=""/>
      <w:lvlJc w:val="left"/>
      <w:pPr>
        <w:tabs>
          <w:tab w:val="num" w:pos="2524"/>
        </w:tabs>
        <w:ind w:left="2524" w:hanging="360"/>
      </w:pPr>
      <w:rPr>
        <w:rFonts w:ascii="Wingdings" w:hAnsi="Wingdings" w:hint="default"/>
      </w:rPr>
    </w:lvl>
    <w:lvl w:ilvl="3" w:tplc="04090001" w:tentative="1">
      <w:start w:val="1"/>
      <w:numFmt w:val="bullet"/>
      <w:lvlText w:val=""/>
      <w:lvlJc w:val="left"/>
      <w:pPr>
        <w:tabs>
          <w:tab w:val="num" w:pos="3244"/>
        </w:tabs>
        <w:ind w:left="3244" w:hanging="360"/>
      </w:pPr>
      <w:rPr>
        <w:rFonts w:ascii="Symbol" w:hAnsi="Symbol" w:hint="default"/>
      </w:rPr>
    </w:lvl>
    <w:lvl w:ilvl="4" w:tplc="04090003" w:tentative="1">
      <w:start w:val="1"/>
      <w:numFmt w:val="bullet"/>
      <w:lvlText w:val="o"/>
      <w:lvlJc w:val="left"/>
      <w:pPr>
        <w:tabs>
          <w:tab w:val="num" w:pos="3964"/>
        </w:tabs>
        <w:ind w:left="3964" w:hanging="360"/>
      </w:pPr>
      <w:rPr>
        <w:rFonts w:ascii="Courier New" w:hAnsi="Courier New" w:cs="Courier New" w:hint="default"/>
      </w:rPr>
    </w:lvl>
    <w:lvl w:ilvl="5" w:tplc="04090005" w:tentative="1">
      <w:start w:val="1"/>
      <w:numFmt w:val="bullet"/>
      <w:lvlText w:val=""/>
      <w:lvlJc w:val="left"/>
      <w:pPr>
        <w:tabs>
          <w:tab w:val="num" w:pos="4684"/>
        </w:tabs>
        <w:ind w:left="4684" w:hanging="360"/>
      </w:pPr>
      <w:rPr>
        <w:rFonts w:ascii="Wingdings" w:hAnsi="Wingdings" w:hint="default"/>
      </w:rPr>
    </w:lvl>
    <w:lvl w:ilvl="6" w:tplc="04090001" w:tentative="1">
      <w:start w:val="1"/>
      <w:numFmt w:val="bullet"/>
      <w:lvlText w:val=""/>
      <w:lvlJc w:val="left"/>
      <w:pPr>
        <w:tabs>
          <w:tab w:val="num" w:pos="5404"/>
        </w:tabs>
        <w:ind w:left="5404" w:hanging="360"/>
      </w:pPr>
      <w:rPr>
        <w:rFonts w:ascii="Symbol" w:hAnsi="Symbol" w:hint="default"/>
      </w:rPr>
    </w:lvl>
    <w:lvl w:ilvl="7" w:tplc="04090003" w:tentative="1">
      <w:start w:val="1"/>
      <w:numFmt w:val="bullet"/>
      <w:lvlText w:val="o"/>
      <w:lvlJc w:val="left"/>
      <w:pPr>
        <w:tabs>
          <w:tab w:val="num" w:pos="6124"/>
        </w:tabs>
        <w:ind w:left="6124" w:hanging="360"/>
      </w:pPr>
      <w:rPr>
        <w:rFonts w:ascii="Courier New" w:hAnsi="Courier New" w:cs="Courier New" w:hint="default"/>
      </w:rPr>
    </w:lvl>
    <w:lvl w:ilvl="8" w:tplc="04090005" w:tentative="1">
      <w:start w:val="1"/>
      <w:numFmt w:val="bullet"/>
      <w:lvlText w:val=""/>
      <w:lvlJc w:val="left"/>
      <w:pPr>
        <w:tabs>
          <w:tab w:val="num" w:pos="6844"/>
        </w:tabs>
        <w:ind w:left="6844" w:hanging="360"/>
      </w:pPr>
      <w:rPr>
        <w:rFonts w:ascii="Wingdings" w:hAnsi="Wingdings" w:hint="default"/>
      </w:rPr>
    </w:lvl>
  </w:abstractNum>
  <w:abstractNum w:abstractNumId="14">
    <w:nsid w:val="52915679"/>
    <w:multiLevelType w:val="hybridMultilevel"/>
    <w:tmpl w:val="A2DEAB24"/>
    <w:lvl w:ilvl="0" w:tplc="CEFE91CC">
      <w:start w:val="5"/>
      <w:numFmt w:val="bullet"/>
      <w:lvlText w:val="-"/>
      <w:lvlJc w:val="left"/>
      <w:pPr>
        <w:tabs>
          <w:tab w:val="num" w:pos="1080"/>
        </w:tabs>
        <w:ind w:left="1080" w:hanging="360"/>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53C03228"/>
    <w:multiLevelType w:val="hybridMultilevel"/>
    <w:tmpl w:val="C754961E"/>
    <w:lvl w:ilvl="0" w:tplc="72106074">
      <w:numFmt w:val="bullet"/>
      <w:lvlText w:val="-"/>
      <w:lvlJc w:val="left"/>
      <w:pPr>
        <w:tabs>
          <w:tab w:val="num" w:pos="1280"/>
        </w:tabs>
        <w:ind w:left="1280" w:hanging="720"/>
      </w:pPr>
      <w:rPr>
        <w:rFonts w:ascii="Times New Roman" w:eastAsia="Times New Roman" w:hAnsi="Times New Roman" w:cs="Times New Roman" w:hint="default"/>
      </w:rPr>
    </w:lvl>
    <w:lvl w:ilvl="1" w:tplc="04090003" w:tentative="1">
      <w:start w:val="1"/>
      <w:numFmt w:val="bullet"/>
      <w:lvlText w:val="o"/>
      <w:lvlJc w:val="left"/>
      <w:pPr>
        <w:tabs>
          <w:tab w:val="num" w:pos="1640"/>
        </w:tabs>
        <w:ind w:left="1640" w:hanging="360"/>
      </w:pPr>
      <w:rPr>
        <w:rFonts w:ascii="Courier New" w:hAnsi="Courier New" w:cs="Courier New" w:hint="default"/>
      </w:rPr>
    </w:lvl>
    <w:lvl w:ilvl="2" w:tplc="04090005" w:tentative="1">
      <w:start w:val="1"/>
      <w:numFmt w:val="bullet"/>
      <w:lvlText w:val=""/>
      <w:lvlJc w:val="left"/>
      <w:pPr>
        <w:tabs>
          <w:tab w:val="num" w:pos="2360"/>
        </w:tabs>
        <w:ind w:left="2360" w:hanging="360"/>
      </w:pPr>
      <w:rPr>
        <w:rFonts w:ascii="Wingdings" w:hAnsi="Wingdings" w:hint="default"/>
      </w:rPr>
    </w:lvl>
    <w:lvl w:ilvl="3" w:tplc="04090001" w:tentative="1">
      <w:start w:val="1"/>
      <w:numFmt w:val="bullet"/>
      <w:lvlText w:val=""/>
      <w:lvlJc w:val="left"/>
      <w:pPr>
        <w:tabs>
          <w:tab w:val="num" w:pos="3080"/>
        </w:tabs>
        <w:ind w:left="3080" w:hanging="360"/>
      </w:pPr>
      <w:rPr>
        <w:rFonts w:ascii="Symbol" w:hAnsi="Symbol" w:hint="default"/>
      </w:rPr>
    </w:lvl>
    <w:lvl w:ilvl="4" w:tplc="04090003" w:tentative="1">
      <w:start w:val="1"/>
      <w:numFmt w:val="bullet"/>
      <w:lvlText w:val="o"/>
      <w:lvlJc w:val="left"/>
      <w:pPr>
        <w:tabs>
          <w:tab w:val="num" w:pos="3800"/>
        </w:tabs>
        <w:ind w:left="3800" w:hanging="360"/>
      </w:pPr>
      <w:rPr>
        <w:rFonts w:ascii="Courier New" w:hAnsi="Courier New" w:cs="Courier New" w:hint="default"/>
      </w:rPr>
    </w:lvl>
    <w:lvl w:ilvl="5" w:tplc="04090005" w:tentative="1">
      <w:start w:val="1"/>
      <w:numFmt w:val="bullet"/>
      <w:lvlText w:val=""/>
      <w:lvlJc w:val="left"/>
      <w:pPr>
        <w:tabs>
          <w:tab w:val="num" w:pos="4520"/>
        </w:tabs>
        <w:ind w:left="4520" w:hanging="360"/>
      </w:pPr>
      <w:rPr>
        <w:rFonts w:ascii="Wingdings" w:hAnsi="Wingdings" w:hint="default"/>
      </w:rPr>
    </w:lvl>
    <w:lvl w:ilvl="6" w:tplc="04090001" w:tentative="1">
      <w:start w:val="1"/>
      <w:numFmt w:val="bullet"/>
      <w:lvlText w:val=""/>
      <w:lvlJc w:val="left"/>
      <w:pPr>
        <w:tabs>
          <w:tab w:val="num" w:pos="5240"/>
        </w:tabs>
        <w:ind w:left="5240" w:hanging="360"/>
      </w:pPr>
      <w:rPr>
        <w:rFonts w:ascii="Symbol" w:hAnsi="Symbol" w:hint="default"/>
      </w:rPr>
    </w:lvl>
    <w:lvl w:ilvl="7" w:tplc="04090003" w:tentative="1">
      <w:start w:val="1"/>
      <w:numFmt w:val="bullet"/>
      <w:lvlText w:val="o"/>
      <w:lvlJc w:val="left"/>
      <w:pPr>
        <w:tabs>
          <w:tab w:val="num" w:pos="5960"/>
        </w:tabs>
        <w:ind w:left="5960" w:hanging="360"/>
      </w:pPr>
      <w:rPr>
        <w:rFonts w:ascii="Courier New" w:hAnsi="Courier New" w:cs="Courier New" w:hint="default"/>
      </w:rPr>
    </w:lvl>
    <w:lvl w:ilvl="8" w:tplc="04090005" w:tentative="1">
      <w:start w:val="1"/>
      <w:numFmt w:val="bullet"/>
      <w:lvlText w:val=""/>
      <w:lvlJc w:val="left"/>
      <w:pPr>
        <w:tabs>
          <w:tab w:val="num" w:pos="6680"/>
        </w:tabs>
        <w:ind w:left="6680" w:hanging="360"/>
      </w:pPr>
      <w:rPr>
        <w:rFonts w:ascii="Wingdings" w:hAnsi="Wingdings" w:hint="default"/>
      </w:rPr>
    </w:lvl>
  </w:abstractNum>
  <w:abstractNum w:abstractNumId="16">
    <w:nsid w:val="58102A11"/>
    <w:multiLevelType w:val="hybridMultilevel"/>
    <w:tmpl w:val="0122B1F2"/>
    <w:lvl w:ilvl="0" w:tplc="7F5EB96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1F835A2"/>
    <w:multiLevelType w:val="hybridMultilevel"/>
    <w:tmpl w:val="2A3EE15C"/>
    <w:lvl w:ilvl="0" w:tplc="741E2B00">
      <w:start w:val="1"/>
      <w:numFmt w:val="bullet"/>
      <w:lvlText w:val="-"/>
      <w:lvlJc w:val="left"/>
      <w:pPr>
        <w:tabs>
          <w:tab w:val="num" w:pos="920"/>
        </w:tabs>
        <w:ind w:left="920" w:hanging="360"/>
      </w:pPr>
      <w:rPr>
        <w:rFonts w:ascii="Times New Roman" w:eastAsia="Times New Roman" w:hAnsi="Times New Roman" w:cs="Times New Roman" w:hint="default"/>
      </w:rPr>
    </w:lvl>
    <w:lvl w:ilvl="1" w:tplc="04090003" w:tentative="1">
      <w:start w:val="1"/>
      <w:numFmt w:val="bullet"/>
      <w:lvlText w:val="o"/>
      <w:lvlJc w:val="left"/>
      <w:pPr>
        <w:tabs>
          <w:tab w:val="num" w:pos="1640"/>
        </w:tabs>
        <w:ind w:left="1640" w:hanging="360"/>
      </w:pPr>
      <w:rPr>
        <w:rFonts w:ascii="Courier New" w:hAnsi="Courier New" w:cs="Courier New" w:hint="default"/>
      </w:rPr>
    </w:lvl>
    <w:lvl w:ilvl="2" w:tplc="04090005" w:tentative="1">
      <w:start w:val="1"/>
      <w:numFmt w:val="bullet"/>
      <w:lvlText w:val=""/>
      <w:lvlJc w:val="left"/>
      <w:pPr>
        <w:tabs>
          <w:tab w:val="num" w:pos="2360"/>
        </w:tabs>
        <w:ind w:left="2360" w:hanging="360"/>
      </w:pPr>
      <w:rPr>
        <w:rFonts w:ascii="Wingdings" w:hAnsi="Wingdings" w:hint="default"/>
      </w:rPr>
    </w:lvl>
    <w:lvl w:ilvl="3" w:tplc="04090001" w:tentative="1">
      <w:start w:val="1"/>
      <w:numFmt w:val="bullet"/>
      <w:lvlText w:val=""/>
      <w:lvlJc w:val="left"/>
      <w:pPr>
        <w:tabs>
          <w:tab w:val="num" w:pos="3080"/>
        </w:tabs>
        <w:ind w:left="3080" w:hanging="360"/>
      </w:pPr>
      <w:rPr>
        <w:rFonts w:ascii="Symbol" w:hAnsi="Symbol" w:hint="default"/>
      </w:rPr>
    </w:lvl>
    <w:lvl w:ilvl="4" w:tplc="04090003" w:tentative="1">
      <w:start w:val="1"/>
      <w:numFmt w:val="bullet"/>
      <w:lvlText w:val="o"/>
      <w:lvlJc w:val="left"/>
      <w:pPr>
        <w:tabs>
          <w:tab w:val="num" w:pos="3800"/>
        </w:tabs>
        <w:ind w:left="3800" w:hanging="360"/>
      </w:pPr>
      <w:rPr>
        <w:rFonts w:ascii="Courier New" w:hAnsi="Courier New" w:cs="Courier New" w:hint="default"/>
      </w:rPr>
    </w:lvl>
    <w:lvl w:ilvl="5" w:tplc="04090005" w:tentative="1">
      <w:start w:val="1"/>
      <w:numFmt w:val="bullet"/>
      <w:lvlText w:val=""/>
      <w:lvlJc w:val="left"/>
      <w:pPr>
        <w:tabs>
          <w:tab w:val="num" w:pos="4520"/>
        </w:tabs>
        <w:ind w:left="4520" w:hanging="360"/>
      </w:pPr>
      <w:rPr>
        <w:rFonts w:ascii="Wingdings" w:hAnsi="Wingdings" w:hint="default"/>
      </w:rPr>
    </w:lvl>
    <w:lvl w:ilvl="6" w:tplc="04090001" w:tentative="1">
      <w:start w:val="1"/>
      <w:numFmt w:val="bullet"/>
      <w:lvlText w:val=""/>
      <w:lvlJc w:val="left"/>
      <w:pPr>
        <w:tabs>
          <w:tab w:val="num" w:pos="5240"/>
        </w:tabs>
        <w:ind w:left="5240" w:hanging="360"/>
      </w:pPr>
      <w:rPr>
        <w:rFonts w:ascii="Symbol" w:hAnsi="Symbol" w:hint="default"/>
      </w:rPr>
    </w:lvl>
    <w:lvl w:ilvl="7" w:tplc="04090003" w:tentative="1">
      <w:start w:val="1"/>
      <w:numFmt w:val="bullet"/>
      <w:lvlText w:val="o"/>
      <w:lvlJc w:val="left"/>
      <w:pPr>
        <w:tabs>
          <w:tab w:val="num" w:pos="5960"/>
        </w:tabs>
        <w:ind w:left="5960" w:hanging="360"/>
      </w:pPr>
      <w:rPr>
        <w:rFonts w:ascii="Courier New" w:hAnsi="Courier New" w:cs="Courier New" w:hint="default"/>
      </w:rPr>
    </w:lvl>
    <w:lvl w:ilvl="8" w:tplc="04090005" w:tentative="1">
      <w:start w:val="1"/>
      <w:numFmt w:val="bullet"/>
      <w:lvlText w:val=""/>
      <w:lvlJc w:val="left"/>
      <w:pPr>
        <w:tabs>
          <w:tab w:val="num" w:pos="6680"/>
        </w:tabs>
        <w:ind w:left="6680" w:hanging="360"/>
      </w:pPr>
      <w:rPr>
        <w:rFonts w:ascii="Wingdings" w:hAnsi="Wingdings" w:hint="default"/>
      </w:rPr>
    </w:lvl>
  </w:abstractNum>
  <w:abstractNum w:abstractNumId="18">
    <w:nsid w:val="7C8956A5"/>
    <w:multiLevelType w:val="hybridMultilevel"/>
    <w:tmpl w:val="76BA3120"/>
    <w:lvl w:ilvl="0" w:tplc="450A0FB2">
      <w:start w:val="3"/>
      <w:numFmt w:val="bullet"/>
      <w:lvlText w:val="-"/>
      <w:lvlJc w:val="left"/>
      <w:pPr>
        <w:tabs>
          <w:tab w:val="num" w:pos="1281"/>
        </w:tabs>
        <w:ind w:left="1281" w:hanging="720"/>
      </w:pPr>
      <w:rPr>
        <w:rFonts w:ascii="Times New Roman" w:eastAsia="Times New Roman" w:hAnsi="Times New Roman" w:cs="Times New Roman" w:hint="default"/>
        <w:i w:val="0"/>
      </w:rPr>
    </w:lvl>
    <w:lvl w:ilvl="1" w:tplc="04090003" w:tentative="1">
      <w:start w:val="1"/>
      <w:numFmt w:val="bullet"/>
      <w:lvlText w:val="o"/>
      <w:lvlJc w:val="left"/>
      <w:pPr>
        <w:tabs>
          <w:tab w:val="num" w:pos="1641"/>
        </w:tabs>
        <w:ind w:left="1641" w:hanging="360"/>
      </w:pPr>
      <w:rPr>
        <w:rFonts w:ascii="Courier New" w:hAnsi="Courier New" w:cs="Courier New" w:hint="default"/>
      </w:rPr>
    </w:lvl>
    <w:lvl w:ilvl="2" w:tplc="04090005" w:tentative="1">
      <w:start w:val="1"/>
      <w:numFmt w:val="bullet"/>
      <w:lvlText w:val=""/>
      <w:lvlJc w:val="left"/>
      <w:pPr>
        <w:tabs>
          <w:tab w:val="num" w:pos="2361"/>
        </w:tabs>
        <w:ind w:left="2361" w:hanging="360"/>
      </w:pPr>
      <w:rPr>
        <w:rFonts w:ascii="Wingdings" w:hAnsi="Wingdings" w:hint="default"/>
      </w:rPr>
    </w:lvl>
    <w:lvl w:ilvl="3" w:tplc="04090001" w:tentative="1">
      <w:start w:val="1"/>
      <w:numFmt w:val="bullet"/>
      <w:lvlText w:val=""/>
      <w:lvlJc w:val="left"/>
      <w:pPr>
        <w:tabs>
          <w:tab w:val="num" w:pos="3081"/>
        </w:tabs>
        <w:ind w:left="3081" w:hanging="360"/>
      </w:pPr>
      <w:rPr>
        <w:rFonts w:ascii="Symbol" w:hAnsi="Symbol" w:hint="default"/>
      </w:rPr>
    </w:lvl>
    <w:lvl w:ilvl="4" w:tplc="04090003" w:tentative="1">
      <w:start w:val="1"/>
      <w:numFmt w:val="bullet"/>
      <w:lvlText w:val="o"/>
      <w:lvlJc w:val="left"/>
      <w:pPr>
        <w:tabs>
          <w:tab w:val="num" w:pos="3801"/>
        </w:tabs>
        <w:ind w:left="3801" w:hanging="360"/>
      </w:pPr>
      <w:rPr>
        <w:rFonts w:ascii="Courier New" w:hAnsi="Courier New" w:cs="Courier New" w:hint="default"/>
      </w:rPr>
    </w:lvl>
    <w:lvl w:ilvl="5" w:tplc="04090005" w:tentative="1">
      <w:start w:val="1"/>
      <w:numFmt w:val="bullet"/>
      <w:lvlText w:val=""/>
      <w:lvlJc w:val="left"/>
      <w:pPr>
        <w:tabs>
          <w:tab w:val="num" w:pos="4521"/>
        </w:tabs>
        <w:ind w:left="4521" w:hanging="360"/>
      </w:pPr>
      <w:rPr>
        <w:rFonts w:ascii="Wingdings" w:hAnsi="Wingdings" w:hint="default"/>
      </w:rPr>
    </w:lvl>
    <w:lvl w:ilvl="6" w:tplc="04090001" w:tentative="1">
      <w:start w:val="1"/>
      <w:numFmt w:val="bullet"/>
      <w:lvlText w:val=""/>
      <w:lvlJc w:val="left"/>
      <w:pPr>
        <w:tabs>
          <w:tab w:val="num" w:pos="5241"/>
        </w:tabs>
        <w:ind w:left="5241" w:hanging="360"/>
      </w:pPr>
      <w:rPr>
        <w:rFonts w:ascii="Symbol" w:hAnsi="Symbol" w:hint="default"/>
      </w:rPr>
    </w:lvl>
    <w:lvl w:ilvl="7" w:tplc="04090003" w:tentative="1">
      <w:start w:val="1"/>
      <w:numFmt w:val="bullet"/>
      <w:lvlText w:val="o"/>
      <w:lvlJc w:val="left"/>
      <w:pPr>
        <w:tabs>
          <w:tab w:val="num" w:pos="5961"/>
        </w:tabs>
        <w:ind w:left="5961" w:hanging="360"/>
      </w:pPr>
      <w:rPr>
        <w:rFonts w:ascii="Courier New" w:hAnsi="Courier New" w:cs="Courier New" w:hint="default"/>
      </w:rPr>
    </w:lvl>
    <w:lvl w:ilvl="8" w:tplc="04090005" w:tentative="1">
      <w:start w:val="1"/>
      <w:numFmt w:val="bullet"/>
      <w:lvlText w:val=""/>
      <w:lvlJc w:val="left"/>
      <w:pPr>
        <w:tabs>
          <w:tab w:val="num" w:pos="6681"/>
        </w:tabs>
        <w:ind w:left="6681" w:hanging="360"/>
      </w:pPr>
      <w:rPr>
        <w:rFonts w:ascii="Wingdings" w:hAnsi="Wingdings" w:hint="default"/>
      </w:rPr>
    </w:lvl>
  </w:abstractNum>
  <w:num w:numId="1">
    <w:abstractNumId w:val="14"/>
  </w:num>
  <w:num w:numId="2">
    <w:abstractNumId w:val="7"/>
  </w:num>
  <w:num w:numId="3">
    <w:abstractNumId w:val="17"/>
  </w:num>
  <w:num w:numId="4">
    <w:abstractNumId w:val="13"/>
  </w:num>
  <w:num w:numId="5">
    <w:abstractNumId w:val="15"/>
  </w:num>
  <w:num w:numId="6">
    <w:abstractNumId w:val="0"/>
  </w:num>
  <w:num w:numId="7">
    <w:abstractNumId w:val="12"/>
  </w:num>
  <w:num w:numId="8">
    <w:abstractNumId w:val="1"/>
  </w:num>
  <w:num w:numId="9">
    <w:abstractNumId w:val="18"/>
  </w:num>
  <w:num w:numId="10">
    <w:abstractNumId w:val="6"/>
  </w:num>
  <w:num w:numId="11">
    <w:abstractNumId w:val="16"/>
  </w:num>
  <w:num w:numId="12">
    <w:abstractNumId w:val="11"/>
  </w:num>
  <w:num w:numId="13">
    <w:abstractNumId w:val="8"/>
  </w:num>
  <w:num w:numId="14">
    <w:abstractNumId w:val="5"/>
  </w:num>
  <w:num w:numId="15">
    <w:abstractNumId w:val="9"/>
  </w:num>
  <w:num w:numId="16">
    <w:abstractNumId w:val="3"/>
  </w:num>
  <w:num w:numId="17">
    <w:abstractNumId w:val="2"/>
  </w:num>
  <w:num w:numId="18">
    <w:abstractNumId w:val="4"/>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475"/>
    <w:rsid w:val="000107E7"/>
    <w:rsid w:val="000132C5"/>
    <w:rsid w:val="00022B72"/>
    <w:rsid w:val="000236F6"/>
    <w:rsid w:val="000236F7"/>
    <w:rsid w:val="00024FA4"/>
    <w:rsid w:val="00025A7A"/>
    <w:rsid w:val="00032457"/>
    <w:rsid w:val="00032BD7"/>
    <w:rsid w:val="0003545E"/>
    <w:rsid w:val="00041843"/>
    <w:rsid w:val="00066F93"/>
    <w:rsid w:val="00067571"/>
    <w:rsid w:val="00067AD8"/>
    <w:rsid w:val="00070E58"/>
    <w:rsid w:val="00075BCC"/>
    <w:rsid w:val="000963AD"/>
    <w:rsid w:val="000A07C3"/>
    <w:rsid w:val="000A6F95"/>
    <w:rsid w:val="000A71BD"/>
    <w:rsid w:val="000B1B4A"/>
    <w:rsid w:val="000C4F34"/>
    <w:rsid w:val="000C5C25"/>
    <w:rsid w:val="000D0499"/>
    <w:rsid w:val="000D15BA"/>
    <w:rsid w:val="000E2497"/>
    <w:rsid w:val="000E377E"/>
    <w:rsid w:val="000E4514"/>
    <w:rsid w:val="000E6D4B"/>
    <w:rsid w:val="000F41C5"/>
    <w:rsid w:val="00112BBA"/>
    <w:rsid w:val="00112DAE"/>
    <w:rsid w:val="001130D6"/>
    <w:rsid w:val="00116F7C"/>
    <w:rsid w:val="001243A2"/>
    <w:rsid w:val="00125E3E"/>
    <w:rsid w:val="00131750"/>
    <w:rsid w:val="00134254"/>
    <w:rsid w:val="0013563E"/>
    <w:rsid w:val="0014143B"/>
    <w:rsid w:val="0014354A"/>
    <w:rsid w:val="00144D36"/>
    <w:rsid w:val="001450B0"/>
    <w:rsid w:val="00146BF4"/>
    <w:rsid w:val="00146EB5"/>
    <w:rsid w:val="0015741B"/>
    <w:rsid w:val="001646B2"/>
    <w:rsid w:val="001671C5"/>
    <w:rsid w:val="00176CD8"/>
    <w:rsid w:val="00177CBE"/>
    <w:rsid w:val="0019154A"/>
    <w:rsid w:val="001918B5"/>
    <w:rsid w:val="001A4CB7"/>
    <w:rsid w:val="001A50CC"/>
    <w:rsid w:val="001A582C"/>
    <w:rsid w:val="001B0620"/>
    <w:rsid w:val="001B69F7"/>
    <w:rsid w:val="001C1529"/>
    <w:rsid w:val="001C1994"/>
    <w:rsid w:val="001C1FFA"/>
    <w:rsid w:val="001C4576"/>
    <w:rsid w:val="001E5970"/>
    <w:rsid w:val="001F4E86"/>
    <w:rsid w:val="002000F5"/>
    <w:rsid w:val="002053EA"/>
    <w:rsid w:val="00206D1B"/>
    <w:rsid w:val="00237F9C"/>
    <w:rsid w:val="00243831"/>
    <w:rsid w:val="002465F6"/>
    <w:rsid w:val="00246C23"/>
    <w:rsid w:val="00247CCA"/>
    <w:rsid w:val="00251530"/>
    <w:rsid w:val="00257AB2"/>
    <w:rsid w:val="00260D02"/>
    <w:rsid w:val="002618BA"/>
    <w:rsid w:val="0026731E"/>
    <w:rsid w:val="00270763"/>
    <w:rsid w:val="00270A51"/>
    <w:rsid w:val="00273439"/>
    <w:rsid w:val="0028182E"/>
    <w:rsid w:val="00281BD8"/>
    <w:rsid w:val="002833BE"/>
    <w:rsid w:val="002843D1"/>
    <w:rsid w:val="0028717C"/>
    <w:rsid w:val="00294533"/>
    <w:rsid w:val="002A4AA1"/>
    <w:rsid w:val="002B0C74"/>
    <w:rsid w:val="002B24D7"/>
    <w:rsid w:val="002B3F54"/>
    <w:rsid w:val="002B7C34"/>
    <w:rsid w:val="002C5920"/>
    <w:rsid w:val="002C714C"/>
    <w:rsid w:val="002D0269"/>
    <w:rsid w:val="002D1ED3"/>
    <w:rsid w:val="002E0C43"/>
    <w:rsid w:val="002E6936"/>
    <w:rsid w:val="002F3B32"/>
    <w:rsid w:val="00302B81"/>
    <w:rsid w:val="00312469"/>
    <w:rsid w:val="00313F00"/>
    <w:rsid w:val="00332354"/>
    <w:rsid w:val="003333E5"/>
    <w:rsid w:val="00336E39"/>
    <w:rsid w:val="003526A6"/>
    <w:rsid w:val="00354406"/>
    <w:rsid w:val="00361784"/>
    <w:rsid w:val="003639EB"/>
    <w:rsid w:val="00364039"/>
    <w:rsid w:val="003645CF"/>
    <w:rsid w:val="0036475E"/>
    <w:rsid w:val="00364BDA"/>
    <w:rsid w:val="00370D56"/>
    <w:rsid w:val="00377839"/>
    <w:rsid w:val="003815D5"/>
    <w:rsid w:val="0038282C"/>
    <w:rsid w:val="003976BD"/>
    <w:rsid w:val="003A2100"/>
    <w:rsid w:val="003A6456"/>
    <w:rsid w:val="003A7CB0"/>
    <w:rsid w:val="003B7609"/>
    <w:rsid w:val="003C0F14"/>
    <w:rsid w:val="003C539D"/>
    <w:rsid w:val="003C7C59"/>
    <w:rsid w:val="003D374B"/>
    <w:rsid w:val="003D59D6"/>
    <w:rsid w:val="003D5B6A"/>
    <w:rsid w:val="003D6ED9"/>
    <w:rsid w:val="003E146F"/>
    <w:rsid w:val="003E2E75"/>
    <w:rsid w:val="003E3FBE"/>
    <w:rsid w:val="003E489F"/>
    <w:rsid w:val="00407286"/>
    <w:rsid w:val="004217E0"/>
    <w:rsid w:val="00425DEC"/>
    <w:rsid w:val="00430FD8"/>
    <w:rsid w:val="0043406A"/>
    <w:rsid w:val="004529AB"/>
    <w:rsid w:val="00453D69"/>
    <w:rsid w:val="0046227F"/>
    <w:rsid w:val="00462A1F"/>
    <w:rsid w:val="00463157"/>
    <w:rsid w:val="00467B1C"/>
    <w:rsid w:val="00471D27"/>
    <w:rsid w:val="00474428"/>
    <w:rsid w:val="00481376"/>
    <w:rsid w:val="00482175"/>
    <w:rsid w:val="00497864"/>
    <w:rsid w:val="004A2B40"/>
    <w:rsid w:val="004A4A6C"/>
    <w:rsid w:val="004A6F42"/>
    <w:rsid w:val="004C7940"/>
    <w:rsid w:val="004D0324"/>
    <w:rsid w:val="004D1062"/>
    <w:rsid w:val="004D5C66"/>
    <w:rsid w:val="004E0537"/>
    <w:rsid w:val="004E6227"/>
    <w:rsid w:val="004F69BA"/>
    <w:rsid w:val="0050282B"/>
    <w:rsid w:val="00530E83"/>
    <w:rsid w:val="00531C85"/>
    <w:rsid w:val="00535040"/>
    <w:rsid w:val="005452EA"/>
    <w:rsid w:val="00550AFE"/>
    <w:rsid w:val="0055217A"/>
    <w:rsid w:val="00565A3D"/>
    <w:rsid w:val="00567301"/>
    <w:rsid w:val="00570D13"/>
    <w:rsid w:val="00575E9D"/>
    <w:rsid w:val="0058695A"/>
    <w:rsid w:val="0059447F"/>
    <w:rsid w:val="00597E38"/>
    <w:rsid w:val="005C3829"/>
    <w:rsid w:val="005C5E7E"/>
    <w:rsid w:val="005D1F2E"/>
    <w:rsid w:val="005D365F"/>
    <w:rsid w:val="005E21A5"/>
    <w:rsid w:val="005E5642"/>
    <w:rsid w:val="005E7E87"/>
    <w:rsid w:val="005F463F"/>
    <w:rsid w:val="005F6413"/>
    <w:rsid w:val="005F723E"/>
    <w:rsid w:val="00606562"/>
    <w:rsid w:val="0061255F"/>
    <w:rsid w:val="00612CAD"/>
    <w:rsid w:val="006150ED"/>
    <w:rsid w:val="00631BF2"/>
    <w:rsid w:val="006408E0"/>
    <w:rsid w:val="00643340"/>
    <w:rsid w:val="006447BC"/>
    <w:rsid w:val="006461DF"/>
    <w:rsid w:val="0066141F"/>
    <w:rsid w:val="00663794"/>
    <w:rsid w:val="006654B8"/>
    <w:rsid w:val="00670275"/>
    <w:rsid w:val="006708B2"/>
    <w:rsid w:val="00670DEA"/>
    <w:rsid w:val="00671E6C"/>
    <w:rsid w:val="0067353A"/>
    <w:rsid w:val="00675529"/>
    <w:rsid w:val="00681475"/>
    <w:rsid w:val="00687132"/>
    <w:rsid w:val="0069204F"/>
    <w:rsid w:val="006A4874"/>
    <w:rsid w:val="006A7D3D"/>
    <w:rsid w:val="006B118A"/>
    <w:rsid w:val="006B28DB"/>
    <w:rsid w:val="006B3423"/>
    <w:rsid w:val="006B3CDA"/>
    <w:rsid w:val="006B68A4"/>
    <w:rsid w:val="006D3398"/>
    <w:rsid w:val="006D64FB"/>
    <w:rsid w:val="006E2FBC"/>
    <w:rsid w:val="006E5113"/>
    <w:rsid w:val="006E7004"/>
    <w:rsid w:val="006F6382"/>
    <w:rsid w:val="007020C0"/>
    <w:rsid w:val="00704684"/>
    <w:rsid w:val="0070703E"/>
    <w:rsid w:val="00721701"/>
    <w:rsid w:val="007319AB"/>
    <w:rsid w:val="0073521B"/>
    <w:rsid w:val="00736095"/>
    <w:rsid w:val="0073794D"/>
    <w:rsid w:val="00745FFB"/>
    <w:rsid w:val="00746484"/>
    <w:rsid w:val="00747907"/>
    <w:rsid w:val="007517C5"/>
    <w:rsid w:val="007635E9"/>
    <w:rsid w:val="00764D46"/>
    <w:rsid w:val="007662FD"/>
    <w:rsid w:val="0076659B"/>
    <w:rsid w:val="00773C9E"/>
    <w:rsid w:val="007748BE"/>
    <w:rsid w:val="007772B0"/>
    <w:rsid w:val="00782C83"/>
    <w:rsid w:val="007851E6"/>
    <w:rsid w:val="00786E85"/>
    <w:rsid w:val="00793072"/>
    <w:rsid w:val="00795DAD"/>
    <w:rsid w:val="00797770"/>
    <w:rsid w:val="00797C8F"/>
    <w:rsid w:val="007A17AA"/>
    <w:rsid w:val="007A428D"/>
    <w:rsid w:val="007B04D4"/>
    <w:rsid w:val="007B24BE"/>
    <w:rsid w:val="007C3947"/>
    <w:rsid w:val="007D4A85"/>
    <w:rsid w:val="007D5A02"/>
    <w:rsid w:val="007E3511"/>
    <w:rsid w:val="007E4B36"/>
    <w:rsid w:val="007E56AB"/>
    <w:rsid w:val="007E6514"/>
    <w:rsid w:val="00800FD2"/>
    <w:rsid w:val="008051AB"/>
    <w:rsid w:val="00806F9E"/>
    <w:rsid w:val="0080769D"/>
    <w:rsid w:val="008078E3"/>
    <w:rsid w:val="00807A1D"/>
    <w:rsid w:val="008172FB"/>
    <w:rsid w:val="00823E3B"/>
    <w:rsid w:val="008271E7"/>
    <w:rsid w:val="00831BDE"/>
    <w:rsid w:val="00835931"/>
    <w:rsid w:val="00835C40"/>
    <w:rsid w:val="0083687A"/>
    <w:rsid w:val="0084400F"/>
    <w:rsid w:val="00844500"/>
    <w:rsid w:val="00851803"/>
    <w:rsid w:val="00854B5D"/>
    <w:rsid w:val="00855B82"/>
    <w:rsid w:val="00857A51"/>
    <w:rsid w:val="00860F7E"/>
    <w:rsid w:val="00862133"/>
    <w:rsid w:val="0086219F"/>
    <w:rsid w:val="00865E8C"/>
    <w:rsid w:val="0086699D"/>
    <w:rsid w:val="00867F1E"/>
    <w:rsid w:val="00876B54"/>
    <w:rsid w:val="00877D6F"/>
    <w:rsid w:val="00880568"/>
    <w:rsid w:val="00884396"/>
    <w:rsid w:val="00890FDC"/>
    <w:rsid w:val="0089309A"/>
    <w:rsid w:val="008962D5"/>
    <w:rsid w:val="008A7CB8"/>
    <w:rsid w:val="008C092D"/>
    <w:rsid w:val="008C2126"/>
    <w:rsid w:val="008C5774"/>
    <w:rsid w:val="008C7394"/>
    <w:rsid w:val="008D569A"/>
    <w:rsid w:val="008E25D9"/>
    <w:rsid w:val="008E69CC"/>
    <w:rsid w:val="008E6BD5"/>
    <w:rsid w:val="008E7BC6"/>
    <w:rsid w:val="008F381C"/>
    <w:rsid w:val="008F4236"/>
    <w:rsid w:val="008F735F"/>
    <w:rsid w:val="0090264C"/>
    <w:rsid w:val="009044CC"/>
    <w:rsid w:val="00905E8A"/>
    <w:rsid w:val="00911301"/>
    <w:rsid w:val="00920EA8"/>
    <w:rsid w:val="0092196A"/>
    <w:rsid w:val="00925611"/>
    <w:rsid w:val="009256ED"/>
    <w:rsid w:val="00926E7A"/>
    <w:rsid w:val="009314C6"/>
    <w:rsid w:val="00933873"/>
    <w:rsid w:val="00934EC9"/>
    <w:rsid w:val="00956F4B"/>
    <w:rsid w:val="00961DAA"/>
    <w:rsid w:val="009704CB"/>
    <w:rsid w:val="009830B1"/>
    <w:rsid w:val="00991982"/>
    <w:rsid w:val="00993C16"/>
    <w:rsid w:val="009A18BA"/>
    <w:rsid w:val="009A62E9"/>
    <w:rsid w:val="009A7302"/>
    <w:rsid w:val="009B5857"/>
    <w:rsid w:val="009C06B9"/>
    <w:rsid w:val="009C0F5C"/>
    <w:rsid w:val="009C1A80"/>
    <w:rsid w:val="009D1823"/>
    <w:rsid w:val="009E25F9"/>
    <w:rsid w:val="009E55C0"/>
    <w:rsid w:val="00A13EE6"/>
    <w:rsid w:val="00A22021"/>
    <w:rsid w:val="00A35765"/>
    <w:rsid w:val="00A3681D"/>
    <w:rsid w:val="00A37234"/>
    <w:rsid w:val="00A4116D"/>
    <w:rsid w:val="00A42D7D"/>
    <w:rsid w:val="00A46BE4"/>
    <w:rsid w:val="00A534DB"/>
    <w:rsid w:val="00A53DB6"/>
    <w:rsid w:val="00A63A65"/>
    <w:rsid w:val="00A70F4A"/>
    <w:rsid w:val="00A730A1"/>
    <w:rsid w:val="00A814B5"/>
    <w:rsid w:val="00A8729E"/>
    <w:rsid w:val="00A90CAE"/>
    <w:rsid w:val="00A91646"/>
    <w:rsid w:val="00A95052"/>
    <w:rsid w:val="00AA1F56"/>
    <w:rsid w:val="00AA4014"/>
    <w:rsid w:val="00AA715F"/>
    <w:rsid w:val="00AB170C"/>
    <w:rsid w:val="00AC258D"/>
    <w:rsid w:val="00AC7042"/>
    <w:rsid w:val="00AD448D"/>
    <w:rsid w:val="00AD70DC"/>
    <w:rsid w:val="00AD7DED"/>
    <w:rsid w:val="00AE535F"/>
    <w:rsid w:val="00AE5CB5"/>
    <w:rsid w:val="00AF404A"/>
    <w:rsid w:val="00AF6EBE"/>
    <w:rsid w:val="00B01FAA"/>
    <w:rsid w:val="00B068C8"/>
    <w:rsid w:val="00B07059"/>
    <w:rsid w:val="00B11565"/>
    <w:rsid w:val="00B15962"/>
    <w:rsid w:val="00B21441"/>
    <w:rsid w:val="00B25C4D"/>
    <w:rsid w:val="00B275C9"/>
    <w:rsid w:val="00B27973"/>
    <w:rsid w:val="00B327C9"/>
    <w:rsid w:val="00B33D76"/>
    <w:rsid w:val="00B350B3"/>
    <w:rsid w:val="00B407EF"/>
    <w:rsid w:val="00B40C0C"/>
    <w:rsid w:val="00B41476"/>
    <w:rsid w:val="00B441E5"/>
    <w:rsid w:val="00B50983"/>
    <w:rsid w:val="00B542E1"/>
    <w:rsid w:val="00B569C3"/>
    <w:rsid w:val="00B579D7"/>
    <w:rsid w:val="00B63D71"/>
    <w:rsid w:val="00B66C8C"/>
    <w:rsid w:val="00B67031"/>
    <w:rsid w:val="00B8205A"/>
    <w:rsid w:val="00B863FE"/>
    <w:rsid w:val="00B966D5"/>
    <w:rsid w:val="00BA106B"/>
    <w:rsid w:val="00BB0BE0"/>
    <w:rsid w:val="00BB4F6F"/>
    <w:rsid w:val="00BC26A1"/>
    <w:rsid w:val="00BC391C"/>
    <w:rsid w:val="00BC3DF3"/>
    <w:rsid w:val="00BD098E"/>
    <w:rsid w:val="00BE75A8"/>
    <w:rsid w:val="00BF0B12"/>
    <w:rsid w:val="00BF44B3"/>
    <w:rsid w:val="00C0032B"/>
    <w:rsid w:val="00C05EB8"/>
    <w:rsid w:val="00C05EE6"/>
    <w:rsid w:val="00C068A6"/>
    <w:rsid w:val="00C071B3"/>
    <w:rsid w:val="00C113AC"/>
    <w:rsid w:val="00C11484"/>
    <w:rsid w:val="00C146E4"/>
    <w:rsid w:val="00C154B7"/>
    <w:rsid w:val="00C16756"/>
    <w:rsid w:val="00C201DD"/>
    <w:rsid w:val="00C22DFF"/>
    <w:rsid w:val="00C253FC"/>
    <w:rsid w:val="00C33846"/>
    <w:rsid w:val="00C343C6"/>
    <w:rsid w:val="00C523A5"/>
    <w:rsid w:val="00C65E61"/>
    <w:rsid w:val="00C67723"/>
    <w:rsid w:val="00C705E2"/>
    <w:rsid w:val="00C76658"/>
    <w:rsid w:val="00C866EC"/>
    <w:rsid w:val="00C9143C"/>
    <w:rsid w:val="00C91D73"/>
    <w:rsid w:val="00C91F19"/>
    <w:rsid w:val="00C92E25"/>
    <w:rsid w:val="00C94790"/>
    <w:rsid w:val="00C97D5E"/>
    <w:rsid w:val="00CA0167"/>
    <w:rsid w:val="00CA1090"/>
    <w:rsid w:val="00CA1B4D"/>
    <w:rsid w:val="00CA33A2"/>
    <w:rsid w:val="00CA5AE6"/>
    <w:rsid w:val="00CB343D"/>
    <w:rsid w:val="00CB562D"/>
    <w:rsid w:val="00CC3DB9"/>
    <w:rsid w:val="00CC5DB1"/>
    <w:rsid w:val="00CC7DAD"/>
    <w:rsid w:val="00CD2113"/>
    <w:rsid w:val="00CD3B5D"/>
    <w:rsid w:val="00CD5EE6"/>
    <w:rsid w:val="00CD6460"/>
    <w:rsid w:val="00CE0B73"/>
    <w:rsid w:val="00CE42A0"/>
    <w:rsid w:val="00CE63FC"/>
    <w:rsid w:val="00CF1414"/>
    <w:rsid w:val="00CF7ABE"/>
    <w:rsid w:val="00D129E2"/>
    <w:rsid w:val="00D15B6F"/>
    <w:rsid w:val="00D165E3"/>
    <w:rsid w:val="00D23CD2"/>
    <w:rsid w:val="00D32238"/>
    <w:rsid w:val="00D33122"/>
    <w:rsid w:val="00D35354"/>
    <w:rsid w:val="00D372F7"/>
    <w:rsid w:val="00D43475"/>
    <w:rsid w:val="00D449AF"/>
    <w:rsid w:val="00D455E9"/>
    <w:rsid w:val="00D5117A"/>
    <w:rsid w:val="00D569E1"/>
    <w:rsid w:val="00D57DF5"/>
    <w:rsid w:val="00D637FB"/>
    <w:rsid w:val="00D63A18"/>
    <w:rsid w:val="00D72843"/>
    <w:rsid w:val="00D8033A"/>
    <w:rsid w:val="00D86964"/>
    <w:rsid w:val="00D86CF5"/>
    <w:rsid w:val="00D9007F"/>
    <w:rsid w:val="00D910BA"/>
    <w:rsid w:val="00D94EB3"/>
    <w:rsid w:val="00DB0E68"/>
    <w:rsid w:val="00DB1553"/>
    <w:rsid w:val="00DB2D14"/>
    <w:rsid w:val="00DC7368"/>
    <w:rsid w:val="00DD0D4D"/>
    <w:rsid w:val="00DD1CDA"/>
    <w:rsid w:val="00DD7100"/>
    <w:rsid w:val="00DE0AC9"/>
    <w:rsid w:val="00DE660B"/>
    <w:rsid w:val="00DF0482"/>
    <w:rsid w:val="00DF698E"/>
    <w:rsid w:val="00E0571E"/>
    <w:rsid w:val="00E10500"/>
    <w:rsid w:val="00E15593"/>
    <w:rsid w:val="00E16296"/>
    <w:rsid w:val="00E2299C"/>
    <w:rsid w:val="00E231A1"/>
    <w:rsid w:val="00E31F26"/>
    <w:rsid w:val="00E36C3D"/>
    <w:rsid w:val="00E42D47"/>
    <w:rsid w:val="00E43451"/>
    <w:rsid w:val="00E44ABB"/>
    <w:rsid w:val="00E45621"/>
    <w:rsid w:val="00E4608A"/>
    <w:rsid w:val="00E5294C"/>
    <w:rsid w:val="00E550F4"/>
    <w:rsid w:val="00E5530D"/>
    <w:rsid w:val="00E7203B"/>
    <w:rsid w:val="00E75ABB"/>
    <w:rsid w:val="00E7691D"/>
    <w:rsid w:val="00E77AD5"/>
    <w:rsid w:val="00E84853"/>
    <w:rsid w:val="00E95E68"/>
    <w:rsid w:val="00E96FBC"/>
    <w:rsid w:val="00EA0AF9"/>
    <w:rsid w:val="00EA26E9"/>
    <w:rsid w:val="00EB08AC"/>
    <w:rsid w:val="00EB099F"/>
    <w:rsid w:val="00EB3EB1"/>
    <w:rsid w:val="00EB3F2C"/>
    <w:rsid w:val="00EB5421"/>
    <w:rsid w:val="00EB7E2B"/>
    <w:rsid w:val="00ED0A09"/>
    <w:rsid w:val="00ED4066"/>
    <w:rsid w:val="00EE0082"/>
    <w:rsid w:val="00EE0AFA"/>
    <w:rsid w:val="00EF2985"/>
    <w:rsid w:val="00EF3360"/>
    <w:rsid w:val="00EF66C6"/>
    <w:rsid w:val="00F05814"/>
    <w:rsid w:val="00F130EC"/>
    <w:rsid w:val="00F24E40"/>
    <w:rsid w:val="00F3225B"/>
    <w:rsid w:val="00F32E0F"/>
    <w:rsid w:val="00F37262"/>
    <w:rsid w:val="00F47826"/>
    <w:rsid w:val="00F50DF8"/>
    <w:rsid w:val="00F56BF8"/>
    <w:rsid w:val="00F62CE1"/>
    <w:rsid w:val="00F7074F"/>
    <w:rsid w:val="00F70F4F"/>
    <w:rsid w:val="00F82226"/>
    <w:rsid w:val="00F8439E"/>
    <w:rsid w:val="00F8466E"/>
    <w:rsid w:val="00F86ABA"/>
    <w:rsid w:val="00F87957"/>
    <w:rsid w:val="00F92EF7"/>
    <w:rsid w:val="00FA148D"/>
    <w:rsid w:val="00FA5483"/>
    <w:rsid w:val="00FA56AE"/>
    <w:rsid w:val="00FB49A7"/>
    <w:rsid w:val="00FB5318"/>
    <w:rsid w:val="00FC4A7A"/>
    <w:rsid w:val="00FD50E5"/>
    <w:rsid w:val="00FD7BDF"/>
    <w:rsid w:val="00FE7F8D"/>
    <w:rsid w:val="00FF15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DDF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Title"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nTime" w:hAnsi=".VnTime"/>
      <w:sz w:val="28"/>
      <w:szCs w:val="24"/>
    </w:rPr>
  </w:style>
  <w:style w:type="paragraph" w:styleId="Heading1">
    <w:name w:val="heading 1"/>
    <w:basedOn w:val="Normal"/>
    <w:next w:val="Normal"/>
    <w:qFormat/>
    <w:pPr>
      <w:keepNext/>
      <w:outlineLvl w:val="0"/>
    </w:pPr>
    <w:rPr>
      <w:rFonts w:ascii=".VnTimeH" w:hAnsi=".VnTimeH"/>
      <w:b/>
      <w:bCs/>
    </w:rPr>
  </w:style>
  <w:style w:type="paragraph" w:styleId="Heading2">
    <w:name w:val="heading 2"/>
    <w:basedOn w:val="Normal"/>
    <w:next w:val="Normal"/>
    <w:link w:val="Heading2Char"/>
    <w:uiPriority w:val="1"/>
    <w:unhideWhenUsed/>
    <w:qFormat/>
    <w:rsid w:val="00565A3D"/>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pPr>
      <w:tabs>
        <w:tab w:val="center" w:pos="4320"/>
        <w:tab w:val="right" w:pos="8640"/>
      </w:tabs>
    </w:pPr>
  </w:style>
  <w:style w:type="paragraph" w:customStyle="1" w:styleId="CharCharCharCharCharCharChar">
    <w:name w:val="Char Char Char Char Char Char Char"/>
    <w:autoRedefine/>
    <w:pPr>
      <w:tabs>
        <w:tab w:val="left" w:pos="1152"/>
      </w:tabs>
      <w:spacing w:before="120" w:after="120" w:line="312" w:lineRule="auto"/>
    </w:pPr>
    <w:rPr>
      <w:rFonts w:ascii="Arial" w:hAnsi="Arial" w:cs="Arial"/>
      <w:sz w:val="26"/>
      <w:szCs w:val="26"/>
    </w:rPr>
  </w:style>
  <w:style w:type="paragraph" w:styleId="NormalWeb">
    <w:name w:val="Normal (Web)"/>
    <w:basedOn w:val="Normal"/>
    <w:uiPriority w:val="99"/>
    <w:unhideWhenUsed/>
    <w:pPr>
      <w:spacing w:before="100" w:beforeAutospacing="1" w:after="100" w:afterAutospacing="1"/>
    </w:pPr>
    <w:rPr>
      <w:rFonts w:ascii="Times New Roman" w:hAnsi="Times New Roman"/>
      <w:sz w:val="24"/>
    </w:rPr>
  </w:style>
  <w:style w:type="paragraph" w:styleId="BalloonText">
    <w:name w:val="Balloon Text"/>
    <w:basedOn w:val="Normal"/>
    <w:link w:val="BalloonTextChar"/>
    <w:rPr>
      <w:rFonts w:ascii="Tahoma" w:hAnsi="Tahoma"/>
      <w:sz w:val="16"/>
      <w:szCs w:val="16"/>
    </w:rPr>
  </w:style>
  <w:style w:type="character" w:customStyle="1" w:styleId="BalloonTextChar">
    <w:name w:val="Balloon Text Char"/>
    <w:link w:val="BalloonText"/>
    <w:rPr>
      <w:rFonts w:ascii="Tahoma" w:hAnsi="Tahoma" w:cs="Tahoma"/>
      <w:sz w:val="16"/>
      <w:szCs w:val="16"/>
      <w:lang w:val="en-US" w:eastAsia="en-US"/>
    </w:rPr>
  </w:style>
  <w:style w:type="paragraph" w:customStyle="1" w:styleId="a">
    <w:basedOn w:val="Normal"/>
    <w:next w:val="Normal"/>
    <w:autoRedefine/>
    <w:semiHidden/>
    <w:pPr>
      <w:spacing w:before="120" w:after="120" w:line="312" w:lineRule="auto"/>
    </w:pPr>
    <w:rPr>
      <w:rFonts w:ascii="Times New Roman" w:hAnsi="Times New Roman"/>
      <w:szCs w:val="28"/>
    </w:rPr>
  </w:style>
  <w:style w:type="character" w:styleId="Emphasis">
    <w:name w:val="Emphasis"/>
    <w:qFormat/>
    <w:rPr>
      <w:i/>
      <w:iCs/>
    </w:rPr>
  </w:style>
  <w:style w:type="character" w:styleId="Hyperlink">
    <w:name w:val="Hyperlink"/>
    <w:uiPriority w:val="99"/>
    <w:unhideWhenUsed/>
    <w:rPr>
      <w:color w:val="0000FF"/>
      <w:u w:val="single"/>
    </w:rPr>
  </w:style>
  <w:style w:type="character" w:customStyle="1" w:styleId="FooterChar">
    <w:name w:val="Footer Char"/>
    <w:link w:val="Footer"/>
    <w:uiPriority w:val="99"/>
    <w:rPr>
      <w:rFonts w:ascii=".VnTime" w:hAnsi=".VnTime"/>
      <w:sz w:val="28"/>
      <w:szCs w:val="24"/>
    </w:rPr>
  </w:style>
  <w:style w:type="paragraph" w:customStyle="1" w:styleId="CharCharChar">
    <w:name w:val="Char Char Char"/>
    <w:basedOn w:val="Normal"/>
    <w:next w:val="Normal"/>
    <w:autoRedefine/>
    <w:semiHidden/>
    <w:pPr>
      <w:spacing w:before="120" w:after="120" w:line="312" w:lineRule="auto"/>
    </w:pPr>
    <w:rPr>
      <w:rFonts w:ascii="Times New Roman" w:hAnsi="Times New Roman"/>
      <w:szCs w:val="28"/>
    </w:rPr>
  </w:style>
  <w:style w:type="paragraph" w:customStyle="1" w:styleId="CharCharChar0">
    <w:name w:val="Char Char Char"/>
    <w:basedOn w:val="Normal"/>
    <w:next w:val="Normal"/>
    <w:autoRedefine/>
    <w:semiHidden/>
    <w:pPr>
      <w:spacing w:before="120" w:after="120" w:line="312" w:lineRule="auto"/>
    </w:pPr>
    <w:rPr>
      <w:rFonts w:ascii="Times New Roman" w:hAnsi="Times New Roman"/>
      <w:szCs w:val="28"/>
    </w:rPr>
  </w:style>
  <w:style w:type="character" w:customStyle="1" w:styleId="HeaderChar">
    <w:name w:val="Header Char"/>
    <w:link w:val="Header"/>
    <w:uiPriority w:val="99"/>
    <w:rPr>
      <w:rFonts w:ascii=".VnTime" w:hAnsi=".VnTime"/>
      <w:sz w:val="28"/>
      <w:szCs w:val="24"/>
      <w:lang w:val="en-US" w:eastAsia="en-US"/>
    </w:rPr>
  </w:style>
  <w:style w:type="paragraph" w:styleId="FootnoteText">
    <w:name w:val="footnote text"/>
    <w:basedOn w:val="Normal"/>
    <w:link w:val="FootnoteTextChar"/>
    <w:rPr>
      <w:sz w:val="20"/>
      <w:szCs w:val="20"/>
    </w:rPr>
  </w:style>
  <w:style w:type="character" w:customStyle="1" w:styleId="FootnoteTextChar">
    <w:name w:val="Footnote Text Char"/>
    <w:link w:val="FootnoteText"/>
    <w:rPr>
      <w:rFonts w:ascii=".VnTime" w:hAnsi=".VnTime"/>
    </w:rPr>
  </w:style>
  <w:style w:type="character" w:styleId="FootnoteReference">
    <w:name w:val="footnote reference"/>
    <w:uiPriority w:val="99"/>
    <w:rPr>
      <w:vertAlign w:val="superscript"/>
    </w:rPr>
  </w:style>
  <w:style w:type="character" w:customStyle="1" w:styleId="fontstyle01">
    <w:name w:val="fontstyle01"/>
    <w:rPr>
      <w:rFonts w:ascii="Times New Roman" w:hAnsi="Times New Roman" w:cs="Times New Roman" w:hint="default"/>
      <w:b w:val="0"/>
      <w:bCs w:val="0"/>
      <w:i w:val="0"/>
      <w:iCs w:val="0"/>
      <w:color w:val="000000"/>
      <w:sz w:val="28"/>
      <w:szCs w:val="28"/>
    </w:rPr>
  </w:style>
  <w:style w:type="paragraph" w:customStyle="1" w:styleId="Char">
    <w:name w:val="Char"/>
    <w:basedOn w:val="Normal"/>
    <w:pPr>
      <w:spacing w:after="160" w:line="240" w:lineRule="exact"/>
    </w:pPr>
    <w:rPr>
      <w:rFonts w:ascii="Verdana" w:hAnsi="Verdana"/>
      <w:sz w:val="20"/>
      <w:szCs w:val="20"/>
    </w:rPr>
  </w:style>
  <w:style w:type="paragraph" w:styleId="ListParagraph">
    <w:name w:val="List Paragraph"/>
    <w:basedOn w:val="Normal"/>
    <w:uiPriority w:val="34"/>
    <w:qFormat/>
    <w:rsid w:val="00DF0482"/>
    <w:pPr>
      <w:ind w:left="720"/>
      <w:contextualSpacing/>
    </w:pPr>
  </w:style>
  <w:style w:type="character" w:styleId="PlaceholderText">
    <w:name w:val="Placeholder Text"/>
    <w:basedOn w:val="DefaultParagraphFont"/>
    <w:uiPriority w:val="99"/>
    <w:semiHidden/>
    <w:rsid w:val="00354406"/>
    <w:rPr>
      <w:color w:val="808080"/>
    </w:rPr>
  </w:style>
  <w:style w:type="character" w:customStyle="1" w:styleId="Heading2Char">
    <w:name w:val="Heading 2 Char"/>
    <w:basedOn w:val="DefaultParagraphFont"/>
    <w:link w:val="Heading2"/>
    <w:semiHidden/>
    <w:rsid w:val="00565A3D"/>
    <w:rPr>
      <w:rFonts w:asciiTheme="majorHAnsi" w:eastAsiaTheme="majorEastAsia" w:hAnsiTheme="majorHAnsi" w:cstheme="majorBidi"/>
      <w:b/>
      <w:bCs/>
      <w:color w:val="5B9BD5" w:themeColor="accent1"/>
      <w:sz w:val="26"/>
      <w:szCs w:val="26"/>
    </w:rPr>
  </w:style>
  <w:style w:type="paragraph" w:customStyle="1" w:styleId="TableParagraph">
    <w:name w:val="Table Paragraph"/>
    <w:basedOn w:val="Normal"/>
    <w:uiPriority w:val="1"/>
    <w:qFormat/>
    <w:rsid w:val="0059447F"/>
    <w:pPr>
      <w:widowControl w:val="0"/>
      <w:autoSpaceDE w:val="0"/>
      <w:autoSpaceDN w:val="0"/>
    </w:pPr>
    <w:rPr>
      <w:rFonts w:ascii="Times New Roman" w:hAnsi="Times New Roman"/>
      <w:sz w:val="22"/>
      <w:szCs w:val="22"/>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Title"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nTime" w:hAnsi=".VnTime"/>
      <w:sz w:val="28"/>
      <w:szCs w:val="24"/>
    </w:rPr>
  </w:style>
  <w:style w:type="paragraph" w:styleId="Heading1">
    <w:name w:val="heading 1"/>
    <w:basedOn w:val="Normal"/>
    <w:next w:val="Normal"/>
    <w:qFormat/>
    <w:pPr>
      <w:keepNext/>
      <w:outlineLvl w:val="0"/>
    </w:pPr>
    <w:rPr>
      <w:rFonts w:ascii=".VnTimeH" w:hAnsi=".VnTimeH"/>
      <w:b/>
      <w:bCs/>
    </w:rPr>
  </w:style>
  <w:style w:type="paragraph" w:styleId="Heading2">
    <w:name w:val="heading 2"/>
    <w:basedOn w:val="Normal"/>
    <w:next w:val="Normal"/>
    <w:link w:val="Heading2Char"/>
    <w:uiPriority w:val="1"/>
    <w:unhideWhenUsed/>
    <w:qFormat/>
    <w:rsid w:val="00565A3D"/>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pPr>
      <w:tabs>
        <w:tab w:val="center" w:pos="4320"/>
        <w:tab w:val="right" w:pos="8640"/>
      </w:tabs>
    </w:pPr>
  </w:style>
  <w:style w:type="paragraph" w:customStyle="1" w:styleId="CharCharCharCharCharCharChar">
    <w:name w:val="Char Char Char Char Char Char Char"/>
    <w:autoRedefine/>
    <w:pPr>
      <w:tabs>
        <w:tab w:val="left" w:pos="1152"/>
      </w:tabs>
      <w:spacing w:before="120" w:after="120" w:line="312" w:lineRule="auto"/>
    </w:pPr>
    <w:rPr>
      <w:rFonts w:ascii="Arial" w:hAnsi="Arial" w:cs="Arial"/>
      <w:sz w:val="26"/>
      <w:szCs w:val="26"/>
    </w:rPr>
  </w:style>
  <w:style w:type="paragraph" w:styleId="NormalWeb">
    <w:name w:val="Normal (Web)"/>
    <w:basedOn w:val="Normal"/>
    <w:uiPriority w:val="99"/>
    <w:unhideWhenUsed/>
    <w:pPr>
      <w:spacing w:before="100" w:beforeAutospacing="1" w:after="100" w:afterAutospacing="1"/>
    </w:pPr>
    <w:rPr>
      <w:rFonts w:ascii="Times New Roman" w:hAnsi="Times New Roman"/>
      <w:sz w:val="24"/>
    </w:rPr>
  </w:style>
  <w:style w:type="paragraph" w:styleId="BalloonText">
    <w:name w:val="Balloon Text"/>
    <w:basedOn w:val="Normal"/>
    <w:link w:val="BalloonTextChar"/>
    <w:rPr>
      <w:rFonts w:ascii="Tahoma" w:hAnsi="Tahoma"/>
      <w:sz w:val="16"/>
      <w:szCs w:val="16"/>
    </w:rPr>
  </w:style>
  <w:style w:type="character" w:customStyle="1" w:styleId="BalloonTextChar">
    <w:name w:val="Balloon Text Char"/>
    <w:link w:val="BalloonText"/>
    <w:rPr>
      <w:rFonts w:ascii="Tahoma" w:hAnsi="Tahoma" w:cs="Tahoma"/>
      <w:sz w:val="16"/>
      <w:szCs w:val="16"/>
      <w:lang w:val="en-US" w:eastAsia="en-US"/>
    </w:rPr>
  </w:style>
  <w:style w:type="paragraph" w:customStyle="1" w:styleId="a">
    <w:basedOn w:val="Normal"/>
    <w:next w:val="Normal"/>
    <w:autoRedefine/>
    <w:semiHidden/>
    <w:pPr>
      <w:spacing w:before="120" w:after="120" w:line="312" w:lineRule="auto"/>
    </w:pPr>
    <w:rPr>
      <w:rFonts w:ascii="Times New Roman" w:hAnsi="Times New Roman"/>
      <w:szCs w:val="28"/>
    </w:rPr>
  </w:style>
  <w:style w:type="character" w:styleId="Emphasis">
    <w:name w:val="Emphasis"/>
    <w:qFormat/>
    <w:rPr>
      <w:i/>
      <w:iCs/>
    </w:rPr>
  </w:style>
  <w:style w:type="character" w:styleId="Hyperlink">
    <w:name w:val="Hyperlink"/>
    <w:uiPriority w:val="99"/>
    <w:unhideWhenUsed/>
    <w:rPr>
      <w:color w:val="0000FF"/>
      <w:u w:val="single"/>
    </w:rPr>
  </w:style>
  <w:style w:type="character" w:customStyle="1" w:styleId="FooterChar">
    <w:name w:val="Footer Char"/>
    <w:link w:val="Footer"/>
    <w:uiPriority w:val="99"/>
    <w:rPr>
      <w:rFonts w:ascii=".VnTime" w:hAnsi=".VnTime"/>
      <w:sz w:val="28"/>
      <w:szCs w:val="24"/>
    </w:rPr>
  </w:style>
  <w:style w:type="paragraph" w:customStyle="1" w:styleId="CharCharChar">
    <w:name w:val="Char Char Char"/>
    <w:basedOn w:val="Normal"/>
    <w:next w:val="Normal"/>
    <w:autoRedefine/>
    <w:semiHidden/>
    <w:pPr>
      <w:spacing w:before="120" w:after="120" w:line="312" w:lineRule="auto"/>
    </w:pPr>
    <w:rPr>
      <w:rFonts w:ascii="Times New Roman" w:hAnsi="Times New Roman"/>
      <w:szCs w:val="28"/>
    </w:rPr>
  </w:style>
  <w:style w:type="paragraph" w:customStyle="1" w:styleId="CharCharChar0">
    <w:name w:val="Char Char Char"/>
    <w:basedOn w:val="Normal"/>
    <w:next w:val="Normal"/>
    <w:autoRedefine/>
    <w:semiHidden/>
    <w:pPr>
      <w:spacing w:before="120" w:after="120" w:line="312" w:lineRule="auto"/>
    </w:pPr>
    <w:rPr>
      <w:rFonts w:ascii="Times New Roman" w:hAnsi="Times New Roman"/>
      <w:szCs w:val="28"/>
    </w:rPr>
  </w:style>
  <w:style w:type="character" w:customStyle="1" w:styleId="HeaderChar">
    <w:name w:val="Header Char"/>
    <w:link w:val="Header"/>
    <w:uiPriority w:val="99"/>
    <w:rPr>
      <w:rFonts w:ascii=".VnTime" w:hAnsi=".VnTime"/>
      <w:sz w:val="28"/>
      <w:szCs w:val="24"/>
      <w:lang w:val="en-US" w:eastAsia="en-US"/>
    </w:rPr>
  </w:style>
  <w:style w:type="paragraph" w:styleId="FootnoteText">
    <w:name w:val="footnote text"/>
    <w:basedOn w:val="Normal"/>
    <w:link w:val="FootnoteTextChar"/>
    <w:rPr>
      <w:sz w:val="20"/>
      <w:szCs w:val="20"/>
    </w:rPr>
  </w:style>
  <w:style w:type="character" w:customStyle="1" w:styleId="FootnoteTextChar">
    <w:name w:val="Footnote Text Char"/>
    <w:link w:val="FootnoteText"/>
    <w:rPr>
      <w:rFonts w:ascii=".VnTime" w:hAnsi=".VnTime"/>
    </w:rPr>
  </w:style>
  <w:style w:type="character" w:styleId="FootnoteReference">
    <w:name w:val="footnote reference"/>
    <w:uiPriority w:val="99"/>
    <w:rPr>
      <w:vertAlign w:val="superscript"/>
    </w:rPr>
  </w:style>
  <w:style w:type="character" w:customStyle="1" w:styleId="fontstyle01">
    <w:name w:val="fontstyle01"/>
    <w:rPr>
      <w:rFonts w:ascii="Times New Roman" w:hAnsi="Times New Roman" w:cs="Times New Roman" w:hint="default"/>
      <w:b w:val="0"/>
      <w:bCs w:val="0"/>
      <w:i w:val="0"/>
      <w:iCs w:val="0"/>
      <w:color w:val="000000"/>
      <w:sz w:val="28"/>
      <w:szCs w:val="28"/>
    </w:rPr>
  </w:style>
  <w:style w:type="paragraph" w:customStyle="1" w:styleId="Char">
    <w:name w:val="Char"/>
    <w:basedOn w:val="Normal"/>
    <w:pPr>
      <w:spacing w:after="160" w:line="240" w:lineRule="exact"/>
    </w:pPr>
    <w:rPr>
      <w:rFonts w:ascii="Verdana" w:hAnsi="Verdana"/>
      <w:sz w:val="20"/>
      <w:szCs w:val="20"/>
    </w:rPr>
  </w:style>
  <w:style w:type="paragraph" w:styleId="ListParagraph">
    <w:name w:val="List Paragraph"/>
    <w:basedOn w:val="Normal"/>
    <w:uiPriority w:val="34"/>
    <w:qFormat/>
    <w:rsid w:val="00DF0482"/>
    <w:pPr>
      <w:ind w:left="720"/>
      <w:contextualSpacing/>
    </w:pPr>
  </w:style>
  <w:style w:type="character" w:styleId="PlaceholderText">
    <w:name w:val="Placeholder Text"/>
    <w:basedOn w:val="DefaultParagraphFont"/>
    <w:uiPriority w:val="99"/>
    <w:semiHidden/>
    <w:rsid w:val="00354406"/>
    <w:rPr>
      <w:color w:val="808080"/>
    </w:rPr>
  </w:style>
  <w:style w:type="character" w:customStyle="1" w:styleId="Heading2Char">
    <w:name w:val="Heading 2 Char"/>
    <w:basedOn w:val="DefaultParagraphFont"/>
    <w:link w:val="Heading2"/>
    <w:semiHidden/>
    <w:rsid w:val="00565A3D"/>
    <w:rPr>
      <w:rFonts w:asciiTheme="majorHAnsi" w:eastAsiaTheme="majorEastAsia" w:hAnsiTheme="majorHAnsi" w:cstheme="majorBidi"/>
      <w:b/>
      <w:bCs/>
      <w:color w:val="5B9BD5" w:themeColor="accent1"/>
      <w:sz w:val="26"/>
      <w:szCs w:val="26"/>
    </w:rPr>
  </w:style>
  <w:style w:type="paragraph" w:customStyle="1" w:styleId="TableParagraph">
    <w:name w:val="Table Paragraph"/>
    <w:basedOn w:val="Normal"/>
    <w:uiPriority w:val="1"/>
    <w:qFormat/>
    <w:rsid w:val="0059447F"/>
    <w:pPr>
      <w:widowControl w:val="0"/>
      <w:autoSpaceDE w:val="0"/>
      <w:autoSpaceDN w:val="0"/>
    </w:pPr>
    <w:rPr>
      <w:rFonts w:ascii="Times New Roman" w:hAnsi="Times New Roman"/>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56648">
      <w:bodyDiv w:val="1"/>
      <w:marLeft w:val="0"/>
      <w:marRight w:val="0"/>
      <w:marTop w:val="0"/>
      <w:marBottom w:val="0"/>
      <w:divBdr>
        <w:top w:val="none" w:sz="0" w:space="0" w:color="auto"/>
        <w:left w:val="none" w:sz="0" w:space="0" w:color="auto"/>
        <w:bottom w:val="none" w:sz="0" w:space="0" w:color="auto"/>
        <w:right w:val="none" w:sz="0" w:space="0" w:color="auto"/>
      </w:divBdr>
    </w:div>
    <w:div w:id="183983972">
      <w:bodyDiv w:val="1"/>
      <w:marLeft w:val="0"/>
      <w:marRight w:val="0"/>
      <w:marTop w:val="0"/>
      <w:marBottom w:val="0"/>
      <w:divBdr>
        <w:top w:val="none" w:sz="0" w:space="0" w:color="auto"/>
        <w:left w:val="none" w:sz="0" w:space="0" w:color="auto"/>
        <w:bottom w:val="none" w:sz="0" w:space="0" w:color="auto"/>
        <w:right w:val="none" w:sz="0" w:space="0" w:color="auto"/>
      </w:divBdr>
    </w:div>
    <w:div w:id="538979195">
      <w:bodyDiv w:val="1"/>
      <w:marLeft w:val="0"/>
      <w:marRight w:val="0"/>
      <w:marTop w:val="0"/>
      <w:marBottom w:val="0"/>
      <w:divBdr>
        <w:top w:val="none" w:sz="0" w:space="0" w:color="auto"/>
        <w:left w:val="none" w:sz="0" w:space="0" w:color="auto"/>
        <w:bottom w:val="none" w:sz="0" w:space="0" w:color="auto"/>
        <w:right w:val="none" w:sz="0" w:space="0" w:color="auto"/>
      </w:divBdr>
    </w:div>
    <w:div w:id="713307947">
      <w:bodyDiv w:val="1"/>
      <w:marLeft w:val="0"/>
      <w:marRight w:val="0"/>
      <w:marTop w:val="0"/>
      <w:marBottom w:val="0"/>
      <w:divBdr>
        <w:top w:val="none" w:sz="0" w:space="0" w:color="auto"/>
        <w:left w:val="none" w:sz="0" w:space="0" w:color="auto"/>
        <w:bottom w:val="none" w:sz="0" w:space="0" w:color="auto"/>
        <w:right w:val="none" w:sz="0" w:space="0" w:color="auto"/>
      </w:divBdr>
    </w:div>
    <w:div w:id="810175377">
      <w:bodyDiv w:val="1"/>
      <w:marLeft w:val="0"/>
      <w:marRight w:val="0"/>
      <w:marTop w:val="0"/>
      <w:marBottom w:val="0"/>
      <w:divBdr>
        <w:top w:val="none" w:sz="0" w:space="0" w:color="auto"/>
        <w:left w:val="none" w:sz="0" w:space="0" w:color="auto"/>
        <w:bottom w:val="none" w:sz="0" w:space="0" w:color="auto"/>
        <w:right w:val="none" w:sz="0" w:space="0" w:color="auto"/>
      </w:divBdr>
    </w:div>
    <w:div w:id="811336980">
      <w:bodyDiv w:val="1"/>
      <w:marLeft w:val="0"/>
      <w:marRight w:val="0"/>
      <w:marTop w:val="0"/>
      <w:marBottom w:val="0"/>
      <w:divBdr>
        <w:top w:val="none" w:sz="0" w:space="0" w:color="auto"/>
        <w:left w:val="none" w:sz="0" w:space="0" w:color="auto"/>
        <w:bottom w:val="none" w:sz="0" w:space="0" w:color="auto"/>
        <w:right w:val="none" w:sz="0" w:space="0" w:color="auto"/>
      </w:divBdr>
    </w:div>
    <w:div w:id="836266710">
      <w:bodyDiv w:val="1"/>
      <w:marLeft w:val="0"/>
      <w:marRight w:val="0"/>
      <w:marTop w:val="0"/>
      <w:marBottom w:val="0"/>
      <w:divBdr>
        <w:top w:val="none" w:sz="0" w:space="0" w:color="auto"/>
        <w:left w:val="none" w:sz="0" w:space="0" w:color="auto"/>
        <w:bottom w:val="none" w:sz="0" w:space="0" w:color="auto"/>
        <w:right w:val="none" w:sz="0" w:space="0" w:color="auto"/>
      </w:divBdr>
    </w:div>
    <w:div w:id="837383456">
      <w:bodyDiv w:val="1"/>
      <w:marLeft w:val="0"/>
      <w:marRight w:val="0"/>
      <w:marTop w:val="0"/>
      <w:marBottom w:val="0"/>
      <w:divBdr>
        <w:top w:val="none" w:sz="0" w:space="0" w:color="auto"/>
        <w:left w:val="none" w:sz="0" w:space="0" w:color="auto"/>
        <w:bottom w:val="none" w:sz="0" w:space="0" w:color="auto"/>
        <w:right w:val="none" w:sz="0" w:space="0" w:color="auto"/>
      </w:divBdr>
    </w:div>
    <w:div w:id="887960501">
      <w:bodyDiv w:val="1"/>
      <w:marLeft w:val="0"/>
      <w:marRight w:val="0"/>
      <w:marTop w:val="0"/>
      <w:marBottom w:val="0"/>
      <w:divBdr>
        <w:top w:val="none" w:sz="0" w:space="0" w:color="auto"/>
        <w:left w:val="none" w:sz="0" w:space="0" w:color="auto"/>
        <w:bottom w:val="none" w:sz="0" w:space="0" w:color="auto"/>
        <w:right w:val="none" w:sz="0" w:space="0" w:color="auto"/>
      </w:divBdr>
    </w:div>
    <w:div w:id="975839332">
      <w:bodyDiv w:val="1"/>
      <w:marLeft w:val="0"/>
      <w:marRight w:val="0"/>
      <w:marTop w:val="0"/>
      <w:marBottom w:val="0"/>
      <w:divBdr>
        <w:top w:val="none" w:sz="0" w:space="0" w:color="auto"/>
        <w:left w:val="none" w:sz="0" w:space="0" w:color="auto"/>
        <w:bottom w:val="none" w:sz="0" w:space="0" w:color="auto"/>
        <w:right w:val="none" w:sz="0" w:space="0" w:color="auto"/>
      </w:divBdr>
    </w:div>
    <w:div w:id="990210522">
      <w:bodyDiv w:val="1"/>
      <w:marLeft w:val="0"/>
      <w:marRight w:val="0"/>
      <w:marTop w:val="0"/>
      <w:marBottom w:val="0"/>
      <w:divBdr>
        <w:top w:val="none" w:sz="0" w:space="0" w:color="auto"/>
        <w:left w:val="none" w:sz="0" w:space="0" w:color="auto"/>
        <w:bottom w:val="none" w:sz="0" w:space="0" w:color="auto"/>
        <w:right w:val="none" w:sz="0" w:space="0" w:color="auto"/>
      </w:divBdr>
    </w:div>
    <w:div w:id="1384133515">
      <w:bodyDiv w:val="1"/>
      <w:marLeft w:val="0"/>
      <w:marRight w:val="0"/>
      <w:marTop w:val="0"/>
      <w:marBottom w:val="0"/>
      <w:divBdr>
        <w:top w:val="none" w:sz="0" w:space="0" w:color="auto"/>
        <w:left w:val="none" w:sz="0" w:space="0" w:color="auto"/>
        <w:bottom w:val="none" w:sz="0" w:space="0" w:color="auto"/>
        <w:right w:val="none" w:sz="0" w:space="0" w:color="auto"/>
      </w:divBdr>
    </w:div>
    <w:div w:id="1403017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07B18-9EE3-4472-9E0F-0D3D9E393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5</Pages>
  <Words>1571</Words>
  <Characters>8956</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Uû ban nh©n d©n       céng hoµ x· héi chñ nghÜa viÖt nam</vt:lpstr>
    </vt:vector>
  </TitlesOfParts>
  <Company>MADE IN VIET NAM</Company>
  <LinksUpToDate>false</LinksUpToDate>
  <CharactersWithSpaces>10506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       céng hoµ x· héi chñ nghÜa viÖt nam</dc:title>
  <dc:creator>huh</dc:creator>
  <cp:lastModifiedBy>admin</cp:lastModifiedBy>
  <cp:revision>30</cp:revision>
  <cp:lastPrinted>2026-07-08T01:53:00Z</cp:lastPrinted>
  <dcterms:created xsi:type="dcterms:W3CDTF">2026-06-24T03:34:00Z</dcterms:created>
  <dcterms:modified xsi:type="dcterms:W3CDTF">2026-07-08T07:40:00Z</dcterms:modified>
</cp:coreProperties>
</file>